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 w:rsidR="00460712" w:rsidRPr="00405AEF">
        <w:t>augusztus</w:t>
      </w:r>
      <w:r w:rsidR="00296C9E" w:rsidRPr="00405AEF">
        <w:t xml:space="preserve"> </w:t>
      </w:r>
      <w:r w:rsidR="00460712" w:rsidRPr="00405AEF">
        <w:t>6-a</w:t>
      </w:r>
      <w:r w:rsidR="00296C9E" w:rsidRPr="00405AEF">
        <w:t>i</w:t>
      </w:r>
      <w:bookmarkStart w:id="0" w:name="_GoBack"/>
      <w:bookmarkEnd w:id="0"/>
    </w:p>
    <w:p w:rsidR="00125D0E" w:rsidRPr="003E6150" w:rsidRDefault="00125D0E" w:rsidP="00125D0E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7452D7">
        <w:trPr>
          <w:trHeight w:val="963"/>
        </w:trPr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5B7A48" w:rsidRDefault="00365EE4" w:rsidP="007452D7">
            <w:pPr>
              <w:jc w:val="both"/>
            </w:pPr>
            <w:r w:rsidRPr="00365EE4">
              <w:t>Bátaapáti Község Önkormányzat 2020. évi költségvetéséről</w:t>
            </w:r>
            <w:r>
              <w:t xml:space="preserve"> </w:t>
            </w:r>
            <w:r w:rsidRPr="00365EE4">
              <w:t>szóló 3/2020. (II. 19.) önkormányzati rendelet módosítása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3E6150" w:rsidRDefault="00365EE4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0907F4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BA2026">
              <w:rPr>
                <w:lang w:eastAsia="en-US"/>
              </w:rPr>
              <w:t xml:space="preserve"> jegyzői megbízott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405AEF" w:rsidRDefault="00125D0E" w:rsidP="00CC1A39">
            <w:pPr>
              <w:rPr>
                <w:lang w:eastAsia="en-US"/>
              </w:rPr>
            </w:pPr>
            <w:r w:rsidRPr="00405AE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BD4C20" w:rsidP="007452D7">
            <w:pPr>
              <w:rPr>
                <w:lang w:eastAsia="en-US"/>
              </w:rPr>
            </w:pPr>
            <w:r w:rsidRPr="00405AEF">
              <w:rPr>
                <w:lang w:eastAsia="en-US"/>
              </w:rPr>
              <w:t>4</w:t>
            </w:r>
            <w:r w:rsidR="007452D7" w:rsidRPr="00405AEF">
              <w:rPr>
                <w:lang w:eastAsia="en-US"/>
              </w:rPr>
              <w:t>2</w:t>
            </w:r>
            <w:r w:rsidR="00296C9E" w:rsidRPr="00405AEF">
              <w:rPr>
                <w:lang w:eastAsia="en-US"/>
              </w:rPr>
              <w:t>. sz.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452D7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u w:val="single"/>
                <w:lang w:eastAsia="en-US"/>
              </w:rPr>
              <w:t>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452D7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125D0E" w:rsidRDefault="00125D0E" w:rsidP="00125D0E">
      <w:pPr>
        <w:rPr>
          <w:highlight w:val="yellow"/>
        </w:rPr>
      </w:pPr>
    </w:p>
    <w:p w:rsidR="00626A8C" w:rsidRDefault="00626A8C" w:rsidP="007452D7">
      <w:pPr>
        <w:rPr>
          <w:b/>
        </w:rPr>
      </w:pPr>
    </w:p>
    <w:p w:rsidR="007452D7" w:rsidRPr="009B415B" w:rsidRDefault="007452D7" w:rsidP="007452D7">
      <w:pPr>
        <w:rPr>
          <w:b/>
        </w:rPr>
      </w:pPr>
      <w:r w:rsidRPr="009B415B">
        <w:rPr>
          <w:b/>
        </w:rPr>
        <w:t>Általános indokolás</w:t>
      </w:r>
    </w:p>
    <w:p w:rsidR="00626A8C" w:rsidRDefault="00626A8C" w:rsidP="007452D7">
      <w:pPr>
        <w:autoSpaceDE w:val="0"/>
        <w:autoSpaceDN w:val="0"/>
        <w:adjustRightInd w:val="0"/>
        <w:jc w:val="both"/>
        <w:rPr>
          <w:bCs/>
        </w:rPr>
      </w:pPr>
    </w:p>
    <w:p w:rsidR="00365EE4" w:rsidRDefault="00365EE4" w:rsidP="00365EE4">
      <w:pPr>
        <w:jc w:val="both"/>
      </w:pPr>
      <w:r>
        <w:t>Bátaapáti Község</w:t>
      </w:r>
      <w:r w:rsidRPr="0086168B">
        <w:t xml:space="preserve"> Önkormányzat Képviselő-testület</w:t>
      </w:r>
      <w:r>
        <w:t>e</w:t>
      </w:r>
      <w:r w:rsidRPr="0086168B">
        <w:t xml:space="preserve"> </w:t>
      </w:r>
      <w:r>
        <w:t>a község 2020. évi költségvetését az 3/2020</w:t>
      </w:r>
      <w:r w:rsidRPr="0086168B">
        <w:t>. (</w:t>
      </w:r>
      <w:r>
        <w:t>II</w:t>
      </w:r>
      <w:r w:rsidRPr="0086168B">
        <w:t>.</w:t>
      </w:r>
      <w:r>
        <w:t>19.</w:t>
      </w:r>
      <w:r w:rsidRPr="0086168B">
        <w:t>) rendeleté</w:t>
      </w:r>
      <w:r>
        <w:t xml:space="preserve">vel fogadta el. (Továbbiakban: Rendelet) </w:t>
      </w:r>
    </w:p>
    <w:p w:rsidR="00365EE4" w:rsidRDefault="00365EE4" w:rsidP="00365EE4">
      <w:pPr>
        <w:jc w:val="both"/>
        <w:rPr>
          <w:bCs/>
        </w:rPr>
      </w:pPr>
      <w:r>
        <w:rPr>
          <w:bCs/>
        </w:rPr>
        <w:t>A jelenleg előterjesztett rendelet-módosítási javaslat a saját hatáskörben végrehajtott előirányzat-változások bejelentését, a Képviselő-testület által hozott határozatok Rendeleten történő átvezetését, valamint az egyéb indokkal szükséges módosítási javaslatot tartalmazza.</w:t>
      </w:r>
    </w:p>
    <w:p w:rsidR="007452D7" w:rsidRPr="009B415B" w:rsidRDefault="007452D7" w:rsidP="00365EE4">
      <w:pPr>
        <w:jc w:val="both"/>
        <w:rPr>
          <w:color w:val="000000"/>
        </w:rPr>
      </w:pPr>
    </w:p>
    <w:p w:rsidR="007452D7" w:rsidRDefault="007452D7" w:rsidP="00626A8C">
      <w:pPr>
        <w:rPr>
          <w:b/>
        </w:rPr>
      </w:pPr>
      <w:r w:rsidRPr="009B415B">
        <w:rPr>
          <w:b/>
        </w:rPr>
        <w:t>Részletes indokolás</w:t>
      </w:r>
    </w:p>
    <w:p w:rsidR="00626A8C" w:rsidRPr="00626A8C" w:rsidRDefault="00626A8C" w:rsidP="00626A8C">
      <w:pPr>
        <w:rPr>
          <w:b/>
        </w:rPr>
      </w:pPr>
    </w:p>
    <w:p w:rsidR="00E63393" w:rsidRPr="00365EE4" w:rsidRDefault="00E63393" w:rsidP="00E63393">
      <w:pPr>
        <w:rPr>
          <w:b/>
        </w:rPr>
      </w:pPr>
      <w:r>
        <w:rPr>
          <w:b/>
        </w:rPr>
        <w:t>A rendelet 1</w:t>
      </w:r>
      <w:r w:rsidRPr="00365EE4">
        <w:rPr>
          <w:b/>
        </w:rPr>
        <w:t>. §-</w:t>
      </w:r>
      <w:proofErr w:type="spellStart"/>
      <w:r w:rsidRPr="00365EE4">
        <w:rPr>
          <w:b/>
        </w:rPr>
        <w:t>ához</w:t>
      </w:r>
      <w:proofErr w:type="spellEnd"/>
      <w:r w:rsidRPr="00365EE4">
        <w:rPr>
          <w:b/>
        </w:rPr>
        <w:t xml:space="preserve"> </w:t>
      </w:r>
    </w:p>
    <w:p w:rsidR="00365EE4" w:rsidRDefault="00365EE4" w:rsidP="00365EE4">
      <w:pPr>
        <w:jc w:val="both"/>
      </w:pPr>
      <w:proofErr w:type="gramStart"/>
      <w:r w:rsidRPr="00365EE4">
        <w:rPr>
          <w:b/>
        </w:rPr>
        <w:t>a</w:t>
      </w:r>
      <w:proofErr w:type="gramEnd"/>
      <w:r w:rsidRPr="00365EE4">
        <w:rPr>
          <w:b/>
        </w:rPr>
        <w:t>.)</w:t>
      </w:r>
      <w:r w:rsidRPr="00365EE4">
        <w:t xml:space="preserve"> </w:t>
      </w:r>
      <w:r w:rsidRPr="00365EE4">
        <w:rPr>
          <w:b/>
        </w:rPr>
        <w:t>A</w:t>
      </w:r>
      <w:r w:rsidRPr="00365EE4">
        <w:t xml:space="preserve"> </w:t>
      </w:r>
      <w:r w:rsidRPr="00365EE4">
        <w:rPr>
          <w:b/>
        </w:rPr>
        <w:t>saját hatáskörben végrehajtott előirányzat-módosításokat</w:t>
      </w:r>
      <w:r w:rsidRPr="00365EE4">
        <w:t xml:space="preserve"> az Államháztartásról szóló 2011. évi CXCV. Törvény 34. § (1)-(4) bekezdésében kapott felhatalmazás, valamint a </w:t>
      </w:r>
      <w:r>
        <w:t>Bátaapáti Község</w:t>
      </w:r>
      <w:r w:rsidRPr="00365EE4">
        <w:t xml:space="preserve"> </w:t>
      </w:r>
      <w:r>
        <w:t>Önkormányzata 2020</w:t>
      </w:r>
      <w:r w:rsidRPr="00365EE4">
        <w:t xml:space="preserve">. évi költségvetésről szóló </w:t>
      </w:r>
      <w:r>
        <w:t>3/2020</w:t>
      </w:r>
      <w:r w:rsidRPr="00365EE4">
        <w:t>. (II.1</w:t>
      </w:r>
      <w:r>
        <w:t>9</w:t>
      </w:r>
      <w:r w:rsidRPr="00365EE4">
        <w:t>.) számú rendelete 12. § (1)-(2) bekezdésében foglalt szabályozás alapján terjesztjük elő. Hivatkozott szabályozások szerint a jóváhagyott bevételi, kiadási előirányzatok között saját hatáskörben az év közben engedélyezett, célhoz kötött támogatásértékű b</w:t>
      </w:r>
      <w:r>
        <w:t xml:space="preserve">evételek, átvett pénzeszközök, </w:t>
      </w:r>
      <w:r w:rsidRPr="00365EE4">
        <w:t xml:space="preserve">a központi költségvetésben tervezett kiadások önkormányzati és intézményi költségvetések </w:t>
      </w:r>
      <w:r w:rsidRPr="00365EE4">
        <w:lastRenderedPageBreak/>
        <w:t xml:space="preserve">közötti átcsoportosításra van lehetőség.  Ezek költségvetési rendeleten történő átvezetése utólag történik. </w:t>
      </w:r>
    </w:p>
    <w:p w:rsidR="00365EE4" w:rsidRPr="00365EE4" w:rsidRDefault="00365EE4" w:rsidP="00365EE4">
      <w:pPr>
        <w:jc w:val="both"/>
      </w:pPr>
    </w:p>
    <w:p w:rsidR="00365EE4" w:rsidRDefault="00365EE4" w:rsidP="00365EE4">
      <w:r w:rsidRPr="00365EE4">
        <w:t xml:space="preserve">Ezen a jogcímeken </w:t>
      </w:r>
      <w:r w:rsidR="00BD3C1D">
        <w:t>35 760 253</w:t>
      </w:r>
      <w:r w:rsidRPr="00365EE4">
        <w:t xml:space="preserve"> Ft összegű előirányzat-</w:t>
      </w:r>
      <w:r>
        <w:t>csökkentésre</w:t>
      </w:r>
      <w:r w:rsidRPr="00365EE4">
        <w:t xml:space="preserve"> került sor, melynek tételei részletesen az alábbiak:</w:t>
      </w:r>
    </w:p>
    <w:p w:rsidR="00984F19" w:rsidRPr="00365EE4" w:rsidRDefault="00984F19" w:rsidP="00365EE4"/>
    <w:p w:rsidR="00365EE4" w:rsidRPr="00365EE4" w:rsidRDefault="00365EE4" w:rsidP="00984F19">
      <w:pPr>
        <w:pStyle w:val="Listaszerbekezds"/>
        <w:numPr>
          <w:ilvl w:val="0"/>
          <w:numId w:val="10"/>
        </w:numPr>
      </w:pPr>
      <w:r w:rsidRPr="00365EE4">
        <w:t>Önkormányzatok működési támogatása</w:t>
      </w:r>
      <w:r w:rsidRPr="00365EE4">
        <w:tab/>
      </w:r>
      <w:r w:rsidRPr="00365EE4">
        <w:tab/>
      </w:r>
      <w:r w:rsidRPr="00365EE4">
        <w:tab/>
      </w:r>
      <w:r w:rsidRPr="00365EE4">
        <w:tab/>
      </w:r>
      <w:r>
        <w:t xml:space="preserve">- </w:t>
      </w:r>
      <w:r w:rsidR="00984F19">
        <w:t>33 067 600</w:t>
      </w:r>
      <w:r w:rsidRPr="00365EE4">
        <w:t xml:space="preserve"> Ft</w:t>
      </w:r>
    </w:p>
    <w:p w:rsidR="00365EE4" w:rsidRDefault="00365EE4" w:rsidP="00365EE4">
      <w:r w:rsidRPr="00365EE4">
        <w:t xml:space="preserve">             </w:t>
      </w:r>
      <w:r w:rsidR="00984F19">
        <w:tab/>
      </w:r>
      <w:proofErr w:type="gramStart"/>
      <w:r w:rsidRPr="00365EE4">
        <w:t>ebből</w:t>
      </w:r>
      <w:proofErr w:type="gramEnd"/>
      <w:r w:rsidRPr="00365EE4">
        <w:t xml:space="preserve">:  </w:t>
      </w:r>
      <w:r>
        <w:t>Önkormányzati hivatal működésének támogatása</w:t>
      </w:r>
      <w:r w:rsidR="00984F19">
        <w:tab/>
      </w:r>
      <w:r>
        <w:t>- 33</w:t>
      </w:r>
      <w:r w:rsidR="00984F19">
        <w:t> 067 600</w:t>
      </w:r>
      <w:r w:rsidRPr="00365EE4">
        <w:t xml:space="preserve"> Ft</w:t>
      </w:r>
    </w:p>
    <w:p w:rsidR="00BD3C1D" w:rsidRDefault="00BD3C1D" w:rsidP="00365EE4"/>
    <w:p w:rsidR="00984F19" w:rsidRDefault="00984F19" w:rsidP="00984F19">
      <w:pPr>
        <w:pStyle w:val="Listaszerbekezds"/>
        <w:numPr>
          <w:ilvl w:val="0"/>
          <w:numId w:val="10"/>
        </w:numPr>
      </w:pPr>
      <w:r>
        <w:t xml:space="preserve">Szociális gyermekjóléti és gyermekétkeztetés </w:t>
      </w:r>
      <w:proofErr w:type="gramStart"/>
      <w:r>
        <w:t>támogatása</w:t>
      </w:r>
      <w:r>
        <w:tab/>
        <w:t xml:space="preserve">     -</w:t>
      </w:r>
      <w:proofErr w:type="gramEnd"/>
      <w:r>
        <w:t xml:space="preserve"> 343 574 Ft</w:t>
      </w:r>
    </w:p>
    <w:p w:rsidR="00BD3C1D" w:rsidRDefault="00BD3C1D" w:rsidP="00365EE4"/>
    <w:p w:rsidR="00BD3C1D" w:rsidRPr="00365EE4" w:rsidRDefault="00BD3C1D" w:rsidP="00BD3C1D">
      <w:pPr>
        <w:pStyle w:val="Listaszerbekezds"/>
        <w:numPr>
          <w:ilvl w:val="0"/>
          <w:numId w:val="10"/>
        </w:numPr>
      </w:pPr>
      <w:r>
        <w:t xml:space="preserve">Gépjárműadó </w:t>
      </w:r>
      <w:proofErr w:type="gramStart"/>
      <w:r>
        <w:t>bevétel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</w:t>
      </w:r>
      <w:proofErr w:type="gramEnd"/>
      <w:r>
        <w:t xml:space="preserve"> 1 000 000 Ft</w:t>
      </w:r>
    </w:p>
    <w:p w:rsidR="00365EE4" w:rsidRDefault="00365EE4" w:rsidP="00365EE4">
      <w:r w:rsidRPr="00365EE4">
        <w:t xml:space="preserve">            </w:t>
      </w:r>
    </w:p>
    <w:p w:rsidR="00BD3C1D" w:rsidRDefault="00BD3C1D" w:rsidP="00BD3C1D">
      <w:pPr>
        <w:pStyle w:val="Listaszerbekezds"/>
        <w:numPr>
          <w:ilvl w:val="0"/>
          <w:numId w:val="10"/>
        </w:numPr>
      </w:pPr>
      <w:proofErr w:type="gramStart"/>
      <w:r>
        <w:t>Pénzmaradvány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</w:t>
      </w:r>
      <w:proofErr w:type="gramEnd"/>
      <w:r>
        <w:t xml:space="preserve"> 1 349 079 Ft</w:t>
      </w:r>
    </w:p>
    <w:p w:rsidR="004E3CA2" w:rsidRDefault="004E3CA2" w:rsidP="004E3CA2">
      <w:pPr>
        <w:pStyle w:val="Listaszerbekezds"/>
        <w:ind w:left="1065"/>
      </w:pPr>
    </w:p>
    <w:p w:rsidR="004E3CA2" w:rsidRDefault="004E3CA2" w:rsidP="00BD3C1D">
      <w:pPr>
        <w:pStyle w:val="Listaszerbekezds"/>
        <w:numPr>
          <w:ilvl w:val="0"/>
          <w:numId w:val="10"/>
        </w:numPr>
      </w:pPr>
      <w:r>
        <w:t>Tartalék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- 35 760 253 Ft</w:t>
      </w:r>
    </w:p>
    <w:p w:rsidR="00984F19" w:rsidRDefault="00984F19" w:rsidP="00984F19"/>
    <w:p w:rsidR="00984F19" w:rsidRPr="00365EE4" w:rsidRDefault="00984F19" w:rsidP="00984F19">
      <w:pPr>
        <w:jc w:val="both"/>
      </w:pPr>
      <w:r>
        <w:t>Az Önkormányzati hivatal működésének támogatása előirányzat év elején a Magyar Államkincstár által közölt előirányzatok alapján betervezésre került. Ez a megszűnt Bátaapáti Közös Önkormányzati Hivatal működési támogatása, melyet a Hivatal megszüntetése miatt ki kell vezetni az előirányzatok közül.</w:t>
      </w:r>
    </w:p>
    <w:p w:rsidR="00BD3C1D" w:rsidRDefault="00BD3C1D" w:rsidP="00984F19">
      <w:pPr>
        <w:jc w:val="both"/>
      </w:pPr>
    </w:p>
    <w:p w:rsidR="00984F19" w:rsidRDefault="00984F19" w:rsidP="00984F19">
      <w:pPr>
        <w:jc w:val="both"/>
      </w:pPr>
      <w:r>
        <w:t>A Szociális gyermekjóléti és gyermekétkeztetés támogatása előirányzat csökkentésére azért került sor, mert a májusi normatíva felmérés alapján, a veszélyhelyzet miatt az étkeztetési adagok száma csökkentésre került, így a gyermekétkeztetésre jutó normatív támogatás összegét is csökkenteni kellett.</w:t>
      </w:r>
    </w:p>
    <w:p w:rsidR="00BD3C1D" w:rsidRDefault="00BD3C1D" w:rsidP="00984F19">
      <w:pPr>
        <w:jc w:val="both"/>
      </w:pPr>
    </w:p>
    <w:p w:rsidR="00BD3C1D" w:rsidRPr="000D6B12" w:rsidRDefault="00BD3C1D" w:rsidP="00984F19">
      <w:pPr>
        <w:jc w:val="both"/>
      </w:pPr>
      <w:r w:rsidRPr="00BD3C1D">
        <w:t>Magyarország 2020. évi központi költségvetésének a veszélyhelyzettel összefüggő</w:t>
      </w:r>
      <w:r w:rsidR="000D6B12">
        <w:t xml:space="preserve"> </w:t>
      </w:r>
      <w:r w:rsidRPr="00BD3C1D">
        <w:t>eltérő</w:t>
      </w:r>
      <w:r w:rsidR="000D6B12">
        <w:t xml:space="preserve"> </w:t>
      </w:r>
      <w:r w:rsidRPr="00BD3C1D">
        <w:t>szabályairó</w:t>
      </w:r>
      <w:r w:rsidR="000D6B12">
        <w:t xml:space="preserve">l szóló 92/2020. (IV.6.) Kormányrendelet 4 §-a rendelkezik az önkormányzatokat 2020. évben megillető gépjárműadóról. Ezen rendelkezés szerint „4. § (1) </w:t>
      </w:r>
      <w:r w:rsidR="000D6B12" w:rsidRPr="000D6B12">
        <w:t>A Kvtv. 37. §(1) bekezdés a) pontjában meghatározottaktól eltérően a gépjárműadóról szólótörvény alapján a belföldi gépjárművek után a települési önkormányzatot az általa 2020. évben beszedett gépjárműadónem illeti meg, az a XLVI. Járvány Elleni Védekezési Alap fejezet bevételét képezi.</w:t>
      </w:r>
      <w:r w:rsidR="000D6B12">
        <w:t>” A Kormányrendeletnek megfelelően az 1 000 000 Ft-os tervezett gépjárműadó bevételt kivezettük előirányzataink közül.</w:t>
      </w:r>
    </w:p>
    <w:p w:rsidR="00BD3C1D" w:rsidRDefault="00BD3C1D" w:rsidP="00984F19">
      <w:pPr>
        <w:jc w:val="both"/>
      </w:pPr>
    </w:p>
    <w:p w:rsidR="00BD3C1D" w:rsidRDefault="00BD3C1D" w:rsidP="00984F19">
      <w:pPr>
        <w:jc w:val="both"/>
      </w:pPr>
      <w:r>
        <w:t>A pénzmaradvány a 2019. évi költségvetési beszámoló maradványkimutatása alapján került felülvizsgálatra.</w:t>
      </w:r>
    </w:p>
    <w:p w:rsidR="00984F19" w:rsidRDefault="00984F19" w:rsidP="00984F19">
      <w:pPr>
        <w:jc w:val="both"/>
      </w:pPr>
    </w:p>
    <w:p w:rsidR="00B27405" w:rsidRDefault="00B27405" w:rsidP="00984F19">
      <w:pPr>
        <w:jc w:val="both"/>
      </w:pPr>
    </w:p>
    <w:p w:rsidR="00B27405" w:rsidRDefault="00B27405" w:rsidP="00984F19">
      <w:pPr>
        <w:jc w:val="both"/>
      </w:pPr>
    </w:p>
    <w:p w:rsidR="00B27405" w:rsidRDefault="00B27405" w:rsidP="00984F19">
      <w:pPr>
        <w:jc w:val="both"/>
      </w:pPr>
    </w:p>
    <w:p w:rsidR="00B27405" w:rsidRDefault="00B27405" w:rsidP="00984F19">
      <w:pPr>
        <w:jc w:val="both"/>
      </w:pPr>
    </w:p>
    <w:p w:rsidR="00B27405" w:rsidRDefault="00B27405" w:rsidP="00984F19">
      <w:pPr>
        <w:jc w:val="both"/>
      </w:pPr>
    </w:p>
    <w:p w:rsidR="00365EE4" w:rsidRPr="00365EE4" w:rsidRDefault="00365EE4" w:rsidP="00365EE4">
      <w:pPr>
        <w:tabs>
          <w:tab w:val="left" w:pos="709"/>
          <w:tab w:val="left" w:pos="4216"/>
          <w:tab w:val="right" w:pos="8505"/>
        </w:tabs>
        <w:rPr>
          <w:b/>
          <w:bCs/>
        </w:rPr>
      </w:pPr>
      <w:r w:rsidRPr="00365EE4">
        <w:rPr>
          <w:b/>
          <w:bCs/>
        </w:rPr>
        <w:lastRenderedPageBreak/>
        <w:t>b.) A Képviselő-testület által hozott határozatok következtében szükséges módosítások:</w:t>
      </w:r>
    </w:p>
    <w:p w:rsidR="00365EE4" w:rsidRPr="00365EE4" w:rsidRDefault="00365EE4" w:rsidP="00365EE4">
      <w:pPr>
        <w:tabs>
          <w:tab w:val="left" w:pos="709"/>
          <w:tab w:val="left" w:pos="4216"/>
          <w:tab w:val="right" w:pos="8505"/>
        </w:tabs>
        <w:rPr>
          <w:b/>
          <w:bCs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510"/>
        <w:gridCol w:w="2439"/>
        <w:gridCol w:w="2522"/>
        <w:gridCol w:w="1815"/>
      </w:tblGrid>
      <w:tr w:rsidR="00365EE4" w:rsidRPr="00365EE4" w:rsidTr="00D34479">
        <w:tc>
          <w:tcPr>
            <w:tcW w:w="2510" w:type="dxa"/>
          </w:tcPr>
          <w:p w:rsidR="00365EE4" w:rsidRPr="00365EE4" w:rsidRDefault="00365EE4" w:rsidP="00D3447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65EE4" w:rsidRPr="00365EE4" w:rsidRDefault="00365EE4" w:rsidP="00D3447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65EE4">
              <w:rPr>
                <w:b/>
                <w:sz w:val="20"/>
                <w:szCs w:val="20"/>
                <w:vertAlign w:val="superscript"/>
              </w:rPr>
              <w:t>Határozat száma, tárgya</w:t>
            </w:r>
          </w:p>
        </w:tc>
        <w:tc>
          <w:tcPr>
            <w:tcW w:w="4961" w:type="dxa"/>
            <w:gridSpan w:val="2"/>
          </w:tcPr>
          <w:p w:rsidR="00365EE4" w:rsidRPr="00365EE4" w:rsidRDefault="00365EE4" w:rsidP="00D3447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65EE4" w:rsidRPr="00365EE4" w:rsidRDefault="00365EE4" w:rsidP="00D3447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65EE4">
              <w:rPr>
                <w:b/>
                <w:sz w:val="20"/>
                <w:szCs w:val="20"/>
                <w:vertAlign w:val="superscript"/>
              </w:rPr>
              <w:t>Előirányzat-módosítás</w:t>
            </w:r>
          </w:p>
        </w:tc>
        <w:tc>
          <w:tcPr>
            <w:tcW w:w="1815" w:type="dxa"/>
          </w:tcPr>
          <w:p w:rsidR="00365EE4" w:rsidRPr="00365EE4" w:rsidRDefault="00365EE4" w:rsidP="00D3447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65EE4" w:rsidRPr="00365EE4" w:rsidRDefault="00365EE4" w:rsidP="00D3447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65EE4">
              <w:rPr>
                <w:b/>
                <w:sz w:val="20"/>
                <w:szCs w:val="20"/>
                <w:vertAlign w:val="superscript"/>
              </w:rPr>
              <w:t xml:space="preserve">Összeg </w:t>
            </w:r>
          </w:p>
          <w:p w:rsidR="00365EE4" w:rsidRPr="00365EE4" w:rsidRDefault="00365EE4" w:rsidP="00D3447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65EE4">
              <w:rPr>
                <w:b/>
                <w:sz w:val="20"/>
                <w:szCs w:val="20"/>
                <w:vertAlign w:val="superscript"/>
              </w:rPr>
              <w:t>Ft-ban.</w:t>
            </w:r>
          </w:p>
        </w:tc>
      </w:tr>
      <w:tr w:rsidR="00365EE4" w:rsidRPr="00365EE4" w:rsidTr="004E3CA2">
        <w:trPr>
          <w:trHeight w:val="590"/>
        </w:trPr>
        <w:tc>
          <w:tcPr>
            <w:tcW w:w="2510" w:type="dxa"/>
          </w:tcPr>
          <w:p w:rsidR="00365EE4" w:rsidRPr="00365EE4" w:rsidRDefault="000D6B12" w:rsidP="00D344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31/2020/ (III.10</w:t>
            </w:r>
            <w:r w:rsidR="00365EE4" w:rsidRPr="00365EE4">
              <w:rPr>
                <w:b/>
                <w:sz w:val="16"/>
                <w:szCs w:val="16"/>
              </w:rPr>
              <w:t xml:space="preserve">.) határozat: </w:t>
            </w:r>
          </w:p>
          <w:p w:rsidR="00365EE4" w:rsidRPr="00365EE4" w:rsidRDefault="000D6B12" w:rsidP="00D34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szabadságmegváltás kifizetéséről</w:t>
            </w:r>
            <w:r w:rsidR="00365EE4" w:rsidRPr="00365E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9" w:type="dxa"/>
          </w:tcPr>
          <w:p w:rsidR="00365EE4" w:rsidRPr="00365EE4" w:rsidRDefault="000D6B12" w:rsidP="00D34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juttatások</w:t>
            </w:r>
            <w:r w:rsidR="00365EE4" w:rsidRPr="00365EE4">
              <w:rPr>
                <w:sz w:val="16"/>
                <w:szCs w:val="16"/>
              </w:rPr>
              <w:t xml:space="preserve"> előirányzatának emelése</w:t>
            </w:r>
          </w:p>
          <w:p w:rsidR="00365EE4" w:rsidRPr="00365EE4" w:rsidRDefault="00365EE4" w:rsidP="00D34479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365EE4" w:rsidRPr="00365EE4" w:rsidRDefault="000D6B12" w:rsidP="00D34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365EE4" w:rsidRPr="00365EE4">
              <w:rPr>
                <w:sz w:val="16"/>
                <w:szCs w:val="16"/>
              </w:rPr>
              <w:t xml:space="preserve">artalék előirányzatának </w:t>
            </w:r>
            <w:r>
              <w:rPr>
                <w:sz w:val="16"/>
                <w:szCs w:val="16"/>
              </w:rPr>
              <w:t>csökkentése</w:t>
            </w:r>
          </w:p>
          <w:p w:rsidR="00365EE4" w:rsidRPr="00365EE4" w:rsidRDefault="00365EE4" w:rsidP="00D34479">
            <w:pPr>
              <w:rPr>
                <w:sz w:val="16"/>
                <w:szCs w:val="16"/>
              </w:rPr>
            </w:pPr>
          </w:p>
          <w:p w:rsidR="00365EE4" w:rsidRPr="00365EE4" w:rsidRDefault="00365EE4" w:rsidP="00D34479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365EE4" w:rsidRPr="00365EE4" w:rsidRDefault="004E3CA2" w:rsidP="00D344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204 369 Ft</w:t>
            </w:r>
          </w:p>
          <w:p w:rsidR="00365EE4" w:rsidRPr="00365EE4" w:rsidRDefault="00365EE4" w:rsidP="004E3CA2">
            <w:pPr>
              <w:jc w:val="left"/>
              <w:rPr>
                <w:sz w:val="16"/>
                <w:szCs w:val="16"/>
              </w:rPr>
            </w:pPr>
          </w:p>
        </w:tc>
      </w:tr>
      <w:tr w:rsidR="00365EE4" w:rsidRPr="00365EE4" w:rsidTr="00D34479">
        <w:tc>
          <w:tcPr>
            <w:tcW w:w="2510" w:type="dxa"/>
          </w:tcPr>
          <w:p w:rsidR="00365EE4" w:rsidRPr="00365EE4" w:rsidRDefault="000D6B12" w:rsidP="00D344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76/2020</w:t>
            </w:r>
            <w:r w:rsidR="00365EE4" w:rsidRPr="00365EE4">
              <w:rPr>
                <w:b/>
                <w:sz w:val="16"/>
                <w:szCs w:val="16"/>
              </w:rPr>
              <w:t>. (V</w:t>
            </w:r>
            <w:r>
              <w:rPr>
                <w:b/>
                <w:sz w:val="16"/>
                <w:szCs w:val="16"/>
              </w:rPr>
              <w:t>II.1</w:t>
            </w:r>
            <w:r w:rsidR="00365EE4" w:rsidRPr="00365EE4">
              <w:rPr>
                <w:b/>
                <w:sz w:val="16"/>
                <w:szCs w:val="16"/>
              </w:rPr>
              <w:t xml:space="preserve">.) határozat: </w:t>
            </w:r>
          </w:p>
          <w:p w:rsidR="00365EE4" w:rsidRPr="004E3CA2" w:rsidRDefault="004E3CA2" w:rsidP="00D34479">
            <w:pPr>
              <w:rPr>
                <w:sz w:val="16"/>
                <w:szCs w:val="16"/>
              </w:rPr>
            </w:pPr>
            <w:r w:rsidRPr="004E3CA2">
              <w:rPr>
                <w:sz w:val="16"/>
                <w:szCs w:val="16"/>
              </w:rPr>
              <w:t>a béren kívüli juttatások keretösszegének megemeléséről</w:t>
            </w:r>
          </w:p>
        </w:tc>
        <w:tc>
          <w:tcPr>
            <w:tcW w:w="2439" w:type="dxa"/>
          </w:tcPr>
          <w:p w:rsidR="00365EE4" w:rsidRPr="00365EE4" w:rsidRDefault="00365EE4" w:rsidP="00D34479">
            <w:pPr>
              <w:rPr>
                <w:sz w:val="16"/>
                <w:szCs w:val="16"/>
              </w:rPr>
            </w:pPr>
            <w:r w:rsidRPr="00365EE4">
              <w:rPr>
                <w:sz w:val="16"/>
                <w:szCs w:val="16"/>
              </w:rPr>
              <w:t xml:space="preserve">- </w:t>
            </w:r>
            <w:r w:rsidR="004E3CA2">
              <w:rPr>
                <w:sz w:val="16"/>
                <w:szCs w:val="16"/>
              </w:rPr>
              <w:t>személyi juttatások</w:t>
            </w:r>
            <w:r w:rsidRPr="00365EE4">
              <w:rPr>
                <w:sz w:val="16"/>
                <w:szCs w:val="16"/>
              </w:rPr>
              <w:t xml:space="preserve"> előirányzatának emelése</w:t>
            </w:r>
          </w:p>
          <w:p w:rsidR="00365EE4" w:rsidRPr="00365EE4" w:rsidRDefault="00365EE4" w:rsidP="004E3CA2">
            <w:pPr>
              <w:rPr>
                <w:sz w:val="16"/>
                <w:szCs w:val="16"/>
              </w:rPr>
            </w:pPr>
            <w:r w:rsidRPr="00365EE4">
              <w:rPr>
                <w:sz w:val="16"/>
                <w:szCs w:val="16"/>
              </w:rPr>
              <w:t xml:space="preserve">- </w:t>
            </w:r>
            <w:r w:rsidR="004E3CA2">
              <w:rPr>
                <w:sz w:val="16"/>
                <w:szCs w:val="16"/>
              </w:rPr>
              <w:t>működésre átadott pénzeszköz</w:t>
            </w:r>
            <w:r w:rsidRPr="00365EE4">
              <w:rPr>
                <w:sz w:val="16"/>
                <w:szCs w:val="16"/>
              </w:rPr>
              <w:t xml:space="preserve"> előirányzatának emelése</w:t>
            </w:r>
          </w:p>
        </w:tc>
        <w:tc>
          <w:tcPr>
            <w:tcW w:w="2522" w:type="dxa"/>
          </w:tcPr>
          <w:p w:rsidR="004E3CA2" w:rsidRPr="00365EE4" w:rsidRDefault="004E3CA2" w:rsidP="004E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365EE4">
              <w:rPr>
                <w:sz w:val="16"/>
                <w:szCs w:val="16"/>
              </w:rPr>
              <w:t xml:space="preserve">artalék előirányzatának </w:t>
            </w:r>
            <w:r>
              <w:rPr>
                <w:sz w:val="16"/>
                <w:szCs w:val="16"/>
              </w:rPr>
              <w:t>csökkentése</w:t>
            </w:r>
          </w:p>
          <w:p w:rsidR="00365EE4" w:rsidRPr="00365EE4" w:rsidRDefault="00365EE4" w:rsidP="00D34479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365EE4" w:rsidRPr="00365EE4" w:rsidRDefault="004E3CA2" w:rsidP="00D344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 Ft</w:t>
            </w:r>
          </w:p>
          <w:p w:rsidR="00365EE4" w:rsidRPr="00365EE4" w:rsidRDefault="00365EE4" w:rsidP="00D34479">
            <w:pPr>
              <w:jc w:val="right"/>
              <w:rPr>
                <w:sz w:val="16"/>
                <w:szCs w:val="16"/>
              </w:rPr>
            </w:pPr>
          </w:p>
          <w:p w:rsidR="00365EE4" w:rsidRPr="00365EE4" w:rsidRDefault="00365EE4" w:rsidP="00D34479">
            <w:pPr>
              <w:jc w:val="right"/>
              <w:rPr>
                <w:sz w:val="16"/>
                <w:szCs w:val="16"/>
              </w:rPr>
            </w:pPr>
          </w:p>
        </w:tc>
      </w:tr>
      <w:tr w:rsidR="00365EE4" w:rsidRPr="00365EE4" w:rsidTr="00D34479">
        <w:tc>
          <w:tcPr>
            <w:tcW w:w="2510" w:type="dxa"/>
          </w:tcPr>
          <w:p w:rsidR="00365EE4" w:rsidRPr="00365EE4" w:rsidRDefault="004E3CA2" w:rsidP="00D344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78/2020</w:t>
            </w:r>
            <w:r w:rsidRPr="00365EE4">
              <w:rPr>
                <w:b/>
                <w:sz w:val="16"/>
                <w:szCs w:val="16"/>
              </w:rPr>
              <w:t>. (V</w:t>
            </w:r>
            <w:r>
              <w:rPr>
                <w:b/>
                <w:sz w:val="16"/>
                <w:szCs w:val="16"/>
              </w:rPr>
              <w:t>II.1</w:t>
            </w:r>
            <w:r w:rsidRPr="00365EE4">
              <w:rPr>
                <w:b/>
                <w:sz w:val="16"/>
                <w:szCs w:val="16"/>
              </w:rPr>
              <w:t>.) határozat</w:t>
            </w:r>
            <w:r w:rsidR="00365EE4" w:rsidRPr="00365EE4">
              <w:rPr>
                <w:b/>
                <w:sz w:val="16"/>
                <w:szCs w:val="16"/>
              </w:rPr>
              <w:t>:</w:t>
            </w:r>
          </w:p>
          <w:p w:rsidR="004E3CA2" w:rsidRPr="004E3CA2" w:rsidRDefault="004E3CA2" w:rsidP="004E3CA2">
            <w:pPr>
              <w:rPr>
                <w:sz w:val="16"/>
                <w:szCs w:val="16"/>
              </w:rPr>
            </w:pPr>
            <w:r w:rsidRPr="004E3CA2">
              <w:rPr>
                <w:sz w:val="16"/>
                <w:szCs w:val="16"/>
              </w:rPr>
              <w:t>a Bátaapáti I. kötetű könyv újra nyomtatásáról</w:t>
            </w:r>
          </w:p>
          <w:p w:rsidR="00365EE4" w:rsidRPr="00365EE4" w:rsidRDefault="00365EE4" w:rsidP="00D34479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365EE4" w:rsidRPr="00365EE4" w:rsidRDefault="004E3CA2" w:rsidP="00D34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Dologi kiadások előirányzatának emelése</w:t>
            </w:r>
            <w:r w:rsidR="00365EE4" w:rsidRPr="00365E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2" w:type="dxa"/>
          </w:tcPr>
          <w:p w:rsidR="004E3CA2" w:rsidRPr="00365EE4" w:rsidRDefault="004E3CA2" w:rsidP="004E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365EE4">
              <w:rPr>
                <w:sz w:val="16"/>
                <w:szCs w:val="16"/>
              </w:rPr>
              <w:t xml:space="preserve">artalék előirányzatának </w:t>
            </w:r>
            <w:r>
              <w:rPr>
                <w:sz w:val="16"/>
                <w:szCs w:val="16"/>
              </w:rPr>
              <w:t>csökkentése</w:t>
            </w:r>
          </w:p>
          <w:p w:rsidR="00365EE4" w:rsidRPr="00365EE4" w:rsidRDefault="00365EE4" w:rsidP="00D34479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365EE4" w:rsidRPr="00365EE4" w:rsidRDefault="004E3CA2" w:rsidP="00D344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660 400 Ft</w:t>
            </w:r>
          </w:p>
        </w:tc>
      </w:tr>
    </w:tbl>
    <w:p w:rsidR="00365EE4" w:rsidRPr="00365EE4" w:rsidRDefault="00365EE4" w:rsidP="00365EE4"/>
    <w:p w:rsidR="00365EE4" w:rsidRPr="00365EE4" w:rsidRDefault="00365EE4" w:rsidP="00365EE4"/>
    <w:p w:rsidR="00365EE4" w:rsidRPr="00365EE4" w:rsidRDefault="00365EE4" w:rsidP="00365EE4"/>
    <w:p w:rsidR="00365EE4" w:rsidRPr="00365EE4" w:rsidRDefault="00365EE4" w:rsidP="004E3CA2">
      <w:pPr>
        <w:jc w:val="both"/>
      </w:pPr>
      <w:r w:rsidRPr="00365EE4">
        <w:t>A javasolt módosítások következtében az önkormányzat általános tartalékának</w:t>
      </w:r>
      <w:r w:rsidR="004E3CA2">
        <w:t xml:space="preserve"> összege </w:t>
      </w:r>
      <w:r w:rsidR="00E63393">
        <w:t>37 525 022</w:t>
      </w:r>
      <w:r w:rsidRPr="00365EE4">
        <w:t xml:space="preserve"> Ft-tal </w:t>
      </w:r>
      <w:r w:rsidR="00E63393">
        <w:t>csökkent, így a tartalékkeret jelenleg 22 184 630 Ft</w:t>
      </w:r>
      <w:r w:rsidRPr="00365EE4">
        <w:t xml:space="preserve">. </w:t>
      </w:r>
    </w:p>
    <w:p w:rsidR="00365EE4" w:rsidRPr="00365EE4" w:rsidRDefault="00365EE4" w:rsidP="004E3CA2">
      <w:pPr>
        <w:jc w:val="both"/>
      </w:pPr>
    </w:p>
    <w:p w:rsidR="00365EE4" w:rsidRPr="00365EE4" w:rsidRDefault="00365EE4" w:rsidP="00365EE4">
      <w:pPr>
        <w:rPr>
          <w:b/>
        </w:rPr>
      </w:pPr>
      <w:r w:rsidRPr="00365EE4">
        <w:rPr>
          <w:b/>
        </w:rPr>
        <w:t>A rendelet 2. §-</w:t>
      </w:r>
      <w:proofErr w:type="spellStart"/>
      <w:r w:rsidRPr="00365EE4">
        <w:rPr>
          <w:b/>
        </w:rPr>
        <w:t>ához</w:t>
      </w:r>
      <w:proofErr w:type="spellEnd"/>
      <w:r w:rsidRPr="00365EE4">
        <w:rPr>
          <w:b/>
        </w:rPr>
        <w:t xml:space="preserve"> </w:t>
      </w:r>
    </w:p>
    <w:p w:rsidR="00365EE4" w:rsidRPr="00365EE4" w:rsidRDefault="00365EE4" w:rsidP="00365EE4">
      <w:pPr>
        <w:pStyle w:val="Listaszerbekezds"/>
        <w:ind w:left="0"/>
        <w:jc w:val="both"/>
      </w:pPr>
      <w:r w:rsidRPr="00365EE4">
        <w:t>A rendelet mellékleteit tartalmazza.</w:t>
      </w:r>
    </w:p>
    <w:p w:rsidR="00365EE4" w:rsidRPr="00365EE4" w:rsidRDefault="00365EE4" w:rsidP="00365EE4">
      <w:pPr>
        <w:pStyle w:val="Listaszerbekezds"/>
        <w:ind w:left="0"/>
        <w:jc w:val="both"/>
      </w:pPr>
    </w:p>
    <w:p w:rsidR="00365EE4" w:rsidRPr="00365EE4" w:rsidRDefault="00365EE4" w:rsidP="00365EE4">
      <w:pPr>
        <w:pStyle w:val="Listaszerbekezds"/>
        <w:ind w:left="0"/>
        <w:jc w:val="both"/>
        <w:rPr>
          <w:b/>
        </w:rPr>
      </w:pPr>
      <w:r w:rsidRPr="00365EE4">
        <w:rPr>
          <w:b/>
        </w:rPr>
        <w:t>A rendelet 3. §-</w:t>
      </w:r>
      <w:proofErr w:type="spellStart"/>
      <w:r w:rsidRPr="00365EE4">
        <w:rPr>
          <w:b/>
        </w:rPr>
        <w:t>ához</w:t>
      </w:r>
      <w:proofErr w:type="spellEnd"/>
    </w:p>
    <w:p w:rsidR="00365EE4" w:rsidRPr="00365EE4" w:rsidRDefault="00365EE4" w:rsidP="00365EE4">
      <w:pPr>
        <w:pStyle w:val="Listaszerbekezds"/>
        <w:ind w:left="0"/>
        <w:jc w:val="both"/>
      </w:pPr>
      <w:r w:rsidRPr="00365EE4">
        <w:t xml:space="preserve">A hatályba léptető rendelkezéseket tartalmazza. </w:t>
      </w:r>
    </w:p>
    <w:p w:rsidR="00365EE4" w:rsidRPr="00365EE4" w:rsidRDefault="00365EE4" w:rsidP="00365EE4">
      <w:pPr>
        <w:pStyle w:val="Listaszerbekezds"/>
        <w:ind w:left="0"/>
        <w:jc w:val="both"/>
      </w:pPr>
    </w:p>
    <w:p w:rsidR="00365EE4" w:rsidRPr="00365EE4" w:rsidRDefault="00365EE4" w:rsidP="00365EE4">
      <w:pPr>
        <w:pStyle w:val="Listaszerbekezds"/>
        <w:ind w:left="0"/>
        <w:jc w:val="both"/>
      </w:pPr>
      <w:r w:rsidRPr="00365EE4">
        <w:t>Kérem a Tisztelt Képviselő-testületet a rendelet-tervezet elfogadására.</w:t>
      </w:r>
    </w:p>
    <w:p w:rsidR="007452D7" w:rsidRPr="00365EE4" w:rsidRDefault="007452D7" w:rsidP="007452D7">
      <w:pPr>
        <w:rPr>
          <w:b/>
          <w:color w:val="000000"/>
        </w:rPr>
      </w:pPr>
    </w:p>
    <w:p w:rsidR="007452D7" w:rsidRPr="00365EE4" w:rsidRDefault="007452D7" w:rsidP="007452D7">
      <w:pPr>
        <w:rPr>
          <w:color w:val="000000"/>
        </w:rPr>
      </w:pPr>
      <w:r w:rsidRPr="00365EE4">
        <w:rPr>
          <w:color w:val="000000"/>
        </w:rPr>
        <w:t xml:space="preserve">Bátaapáti, 2020. </w:t>
      </w:r>
      <w:r w:rsidR="00460712" w:rsidRPr="00365EE4">
        <w:rPr>
          <w:color w:val="000000"/>
        </w:rPr>
        <w:t>július</w:t>
      </w:r>
      <w:r w:rsidRPr="00365EE4">
        <w:rPr>
          <w:color w:val="000000"/>
        </w:rPr>
        <w:t xml:space="preserve"> 2</w:t>
      </w:r>
      <w:r w:rsidR="00460712" w:rsidRPr="00365EE4">
        <w:rPr>
          <w:color w:val="000000"/>
        </w:rPr>
        <w:t>7</w:t>
      </w:r>
      <w:r w:rsidRPr="00365EE4">
        <w:rPr>
          <w:color w:val="000000"/>
        </w:rPr>
        <w:t>.</w:t>
      </w:r>
    </w:p>
    <w:p w:rsidR="00365EE4" w:rsidRPr="00365EE4" w:rsidRDefault="00365EE4" w:rsidP="007452D7">
      <w:pPr>
        <w:rPr>
          <w:color w:val="000000"/>
        </w:rPr>
      </w:pPr>
    </w:p>
    <w:p w:rsidR="00365EE4" w:rsidRPr="00365EE4" w:rsidRDefault="00365EE4" w:rsidP="007452D7">
      <w:pPr>
        <w:rPr>
          <w:color w:val="000000"/>
        </w:rPr>
      </w:pPr>
    </w:p>
    <w:p w:rsidR="007452D7" w:rsidRPr="00365EE4" w:rsidRDefault="007452D7" w:rsidP="007452D7">
      <w:pPr>
        <w:ind w:left="2832" w:firstLine="708"/>
        <w:jc w:val="center"/>
        <w:rPr>
          <w:color w:val="000000"/>
        </w:rPr>
      </w:pPr>
    </w:p>
    <w:p w:rsidR="00365EE4" w:rsidRPr="00365EE4" w:rsidRDefault="007452D7" w:rsidP="00365EE4">
      <w:pPr>
        <w:jc w:val="both"/>
        <w:rPr>
          <w:lang w:eastAsia="en-US"/>
        </w:rPr>
      </w:pPr>
      <w:r w:rsidRPr="00365EE4">
        <w:tab/>
      </w:r>
      <w:r w:rsidRPr="00365EE4">
        <w:tab/>
      </w:r>
      <w:r w:rsidRPr="00365EE4">
        <w:tab/>
      </w:r>
      <w:r w:rsidRPr="00365EE4">
        <w:tab/>
      </w:r>
      <w:r w:rsidRPr="00365EE4">
        <w:tab/>
      </w:r>
      <w:r w:rsidRPr="00365EE4">
        <w:tab/>
      </w:r>
      <w:r w:rsidRPr="00365EE4">
        <w:tab/>
      </w:r>
      <w:r w:rsidRPr="00365EE4">
        <w:tab/>
      </w:r>
      <w:proofErr w:type="spellStart"/>
      <w:r w:rsidR="00365EE4" w:rsidRPr="00365EE4">
        <w:rPr>
          <w:lang w:eastAsia="en-US"/>
        </w:rPr>
        <w:t>Krachun</w:t>
      </w:r>
      <w:proofErr w:type="spellEnd"/>
      <w:r w:rsidR="00365EE4" w:rsidRPr="00365EE4">
        <w:rPr>
          <w:lang w:eastAsia="en-US"/>
        </w:rPr>
        <w:t xml:space="preserve"> Szilárd </w:t>
      </w:r>
    </w:p>
    <w:p w:rsidR="007452D7" w:rsidRPr="00365EE4" w:rsidRDefault="00365EE4" w:rsidP="00365EE4">
      <w:pPr>
        <w:ind w:left="4956" w:firstLine="708"/>
        <w:jc w:val="both"/>
      </w:pPr>
      <w:r w:rsidRPr="00365EE4">
        <w:rPr>
          <w:lang w:eastAsia="en-US"/>
        </w:rPr>
        <w:t xml:space="preserve">  </w:t>
      </w:r>
      <w:proofErr w:type="gramStart"/>
      <w:r w:rsidRPr="00365EE4">
        <w:rPr>
          <w:lang w:eastAsia="en-US"/>
        </w:rPr>
        <w:t>polgármester</w:t>
      </w:r>
      <w:proofErr w:type="gramEnd"/>
    </w:p>
    <w:p w:rsidR="007452D7" w:rsidRPr="00365EE4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FD5290" w:rsidRDefault="00FD5290" w:rsidP="007452D7">
      <w:pPr>
        <w:jc w:val="both"/>
      </w:pPr>
    </w:p>
    <w:p w:rsidR="00FD5290" w:rsidRDefault="00FD5290" w:rsidP="007452D7">
      <w:pPr>
        <w:jc w:val="both"/>
      </w:pPr>
    </w:p>
    <w:p w:rsidR="00FD5290" w:rsidRDefault="00FD5290" w:rsidP="007452D7">
      <w:pPr>
        <w:jc w:val="both"/>
      </w:pPr>
    </w:p>
    <w:p w:rsidR="00FD5290" w:rsidRDefault="00FD5290" w:rsidP="007452D7">
      <w:pPr>
        <w:jc w:val="both"/>
      </w:pPr>
    </w:p>
    <w:p w:rsidR="00FD5290" w:rsidRDefault="00FD5290" w:rsidP="007452D7">
      <w:pPr>
        <w:jc w:val="both"/>
      </w:pPr>
    </w:p>
    <w:p w:rsidR="00FD5290" w:rsidRDefault="00FD5290" w:rsidP="007452D7">
      <w:pPr>
        <w:jc w:val="both"/>
      </w:pPr>
    </w:p>
    <w:p w:rsidR="00FD5290" w:rsidRDefault="00FD5290" w:rsidP="007452D7">
      <w:pPr>
        <w:jc w:val="both"/>
      </w:pPr>
    </w:p>
    <w:p w:rsidR="00FD5290" w:rsidRDefault="00FD5290" w:rsidP="007452D7">
      <w:pPr>
        <w:jc w:val="both"/>
      </w:pPr>
    </w:p>
    <w:p w:rsidR="00FD5290" w:rsidRPr="00365EE4" w:rsidRDefault="00FD5290" w:rsidP="007452D7">
      <w:pPr>
        <w:jc w:val="both"/>
      </w:pPr>
    </w:p>
    <w:p w:rsidR="00E63393" w:rsidRDefault="00E63393" w:rsidP="00E63393">
      <w:pPr>
        <w:pStyle w:val="Szvegtrzs"/>
        <w:jc w:val="center"/>
        <w:rPr>
          <w:b/>
          <w:bCs/>
          <w:sz w:val="22"/>
          <w:szCs w:val="22"/>
          <w:u w:val="single"/>
        </w:rPr>
      </w:pPr>
      <w:r w:rsidRPr="003C0B64">
        <w:rPr>
          <w:b/>
          <w:bCs/>
          <w:sz w:val="22"/>
          <w:szCs w:val="22"/>
          <w:u w:val="single"/>
        </w:rPr>
        <w:lastRenderedPageBreak/>
        <w:t xml:space="preserve">Hatásvizsgálat </w:t>
      </w:r>
    </w:p>
    <w:p w:rsidR="00E63393" w:rsidRPr="003C0B64" w:rsidRDefault="00E63393" w:rsidP="00E63393">
      <w:pPr>
        <w:pStyle w:val="Szvegtrzs"/>
        <w:jc w:val="center"/>
        <w:rPr>
          <w:b/>
          <w:bCs/>
          <w:sz w:val="22"/>
          <w:szCs w:val="22"/>
        </w:rPr>
      </w:pPr>
    </w:p>
    <w:p w:rsidR="00E63393" w:rsidRPr="003C0B64" w:rsidRDefault="00E63393" w:rsidP="00E63393">
      <w:pPr>
        <w:pStyle w:val="Szvegtrzs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Bátaapáti Község</w:t>
      </w:r>
      <w:r w:rsidRPr="003C0B64">
        <w:rPr>
          <w:b/>
          <w:bCs/>
          <w:sz w:val="22"/>
          <w:szCs w:val="22"/>
        </w:rPr>
        <w:t xml:space="preserve"> Önkormányzata </w:t>
      </w:r>
      <w:r>
        <w:rPr>
          <w:b/>
          <w:bCs/>
          <w:sz w:val="22"/>
          <w:szCs w:val="22"/>
        </w:rPr>
        <w:t>3/2020. (II.19.) önkormányzati rendeletének módosításához</w:t>
      </w:r>
    </w:p>
    <w:p w:rsidR="00E63393" w:rsidRDefault="00E63393" w:rsidP="00E63393">
      <w:pPr>
        <w:pStyle w:val="Szvegtrzs"/>
        <w:jc w:val="center"/>
        <w:rPr>
          <w:sz w:val="22"/>
          <w:szCs w:val="22"/>
        </w:rPr>
      </w:pPr>
      <w:r w:rsidRPr="003C0B64">
        <w:rPr>
          <w:sz w:val="22"/>
          <w:szCs w:val="22"/>
        </w:rPr>
        <w:t>(A jogalkotásról szóló 2010. évi CXXX. törvény 17. § alapján)</w:t>
      </w:r>
    </w:p>
    <w:p w:rsidR="00E63393" w:rsidRPr="003C0B64" w:rsidRDefault="00E63393" w:rsidP="00E63393">
      <w:pPr>
        <w:pStyle w:val="Szvegtrzs"/>
        <w:spacing w:after="0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63393" w:rsidRPr="003C0B64" w:rsidTr="00D34479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63393" w:rsidRPr="003C0B64" w:rsidRDefault="00E63393" w:rsidP="00D34479">
            <w:pPr>
              <w:pStyle w:val="Szvegtrzs"/>
            </w:pPr>
            <w:r w:rsidRPr="003C0B64">
              <w:rPr>
                <w:b/>
                <w:bCs/>
                <w:sz w:val="22"/>
                <w:szCs w:val="22"/>
              </w:rPr>
              <w:t>1. Társadalmi hatásai</w:t>
            </w:r>
          </w:p>
          <w:p w:rsidR="00E63393" w:rsidRDefault="00E63393" w:rsidP="00E63393">
            <w:pPr>
              <w:pStyle w:val="Szvegtrzs"/>
              <w:jc w:val="both"/>
            </w:pPr>
            <w:r w:rsidRPr="003C0B64">
              <w:rPr>
                <w:sz w:val="22"/>
                <w:szCs w:val="22"/>
              </w:rPr>
              <w:t>A költségvetési rendelet alapján az állampolgárok átfogó képet kapnak az önkormányzat pénzügyi helyzeté</w:t>
            </w:r>
            <w:r>
              <w:rPr>
                <w:sz w:val="22"/>
                <w:szCs w:val="22"/>
              </w:rPr>
              <w:t>ről, az intézmények működéséről</w:t>
            </w:r>
            <w:r w:rsidRPr="003C0B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63393" w:rsidRPr="003C0B64" w:rsidRDefault="00E63393" w:rsidP="00E63393">
            <w:pPr>
              <w:pStyle w:val="Szvegtrzs"/>
              <w:spacing w:after="0"/>
              <w:jc w:val="both"/>
            </w:pPr>
          </w:p>
        </w:tc>
      </w:tr>
    </w:tbl>
    <w:p w:rsidR="00E63393" w:rsidRDefault="00E63393" w:rsidP="00E63393">
      <w:pPr>
        <w:pStyle w:val="Szvegtrzs"/>
        <w:jc w:val="both"/>
        <w:rPr>
          <w:bCs/>
          <w:sz w:val="22"/>
          <w:szCs w:val="22"/>
        </w:rPr>
      </w:pPr>
      <w:r w:rsidRPr="003C0B64">
        <w:rPr>
          <w:b/>
          <w:sz w:val="22"/>
          <w:szCs w:val="22"/>
        </w:rPr>
        <w:t xml:space="preserve">2. </w:t>
      </w:r>
      <w:r w:rsidRPr="003C0B64">
        <w:rPr>
          <w:b/>
          <w:bCs/>
          <w:sz w:val="22"/>
          <w:szCs w:val="22"/>
        </w:rPr>
        <w:t>Gazdasági hatásai</w:t>
      </w:r>
      <w:r w:rsidRPr="003C0B64">
        <w:rPr>
          <w:bCs/>
          <w:sz w:val="22"/>
          <w:szCs w:val="22"/>
        </w:rPr>
        <w:t xml:space="preserve">.     </w:t>
      </w:r>
    </w:p>
    <w:p w:rsidR="00E63393" w:rsidRDefault="00E63393" w:rsidP="00E63393">
      <w:pPr>
        <w:pStyle w:val="Szvegtrzs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költségvetési rendeletben meghatározott gazdasági hatáshoz képest a rendelet-tervezet változást nem tartalmaz. </w:t>
      </w:r>
    </w:p>
    <w:p w:rsidR="00E63393" w:rsidRPr="003C0B64" w:rsidRDefault="00E63393" w:rsidP="00E63393">
      <w:pPr>
        <w:pStyle w:val="Szvegtrzs"/>
        <w:spacing w:after="0"/>
        <w:jc w:val="both"/>
        <w:rPr>
          <w:bCs/>
          <w:sz w:val="22"/>
          <w:szCs w:val="22"/>
        </w:rPr>
      </w:pPr>
    </w:p>
    <w:p w:rsidR="00E63393" w:rsidRPr="003C0B64" w:rsidRDefault="00E63393" w:rsidP="00E63393">
      <w:pPr>
        <w:pStyle w:val="Szvegtrzs"/>
        <w:rPr>
          <w:b/>
          <w:bCs/>
          <w:sz w:val="22"/>
          <w:szCs w:val="22"/>
        </w:rPr>
      </w:pPr>
      <w:r w:rsidRPr="003C0B64">
        <w:rPr>
          <w:b/>
          <w:sz w:val="22"/>
          <w:szCs w:val="22"/>
        </w:rPr>
        <w:t xml:space="preserve">3. </w:t>
      </w:r>
      <w:r w:rsidRPr="003C0B64">
        <w:rPr>
          <w:b/>
          <w:bCs/>
          <w:sz w:val="22"/>
          <w:szCs w:val="22"/>
        </w:rPr>
        <w:t>Költségvetési hatásai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63393" w:rsidRPr="003C0B64" w:rsidTr="00D34479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63393" w:rsidRDefault="00E63393" w:rsidP="00D34479">
            <w:pPr>
              <w:pStyle w:val="Szvegtrzs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A rendelet-tervezetben egyrészt átvezetésre kerülnek azon központi források, amelyek konkrét kifizetéshez, feladathoz érkeznek. Ezek költségvetési hatása az, hogy a költségvetés bevételi és kiadási előirányzatait megemeli.</w:t>
            </w:r>
          </w:p>
          <w:p w:rsidR="00E63393" w:rsidRDefault="00E63393" w:rsidP="00D34479">
            <w:pPr>
              <w:pStyle w:val="Szvegtrzs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Az egyéb kiadási és bevételi korrekciók döntő részben a költségvetési tartalék terhére, annak összege erejéig kerülnek engedélyezésre. </w:t>
            </w:r>
          </w:p>
          <w:p w:rsidR="00E63393" w:rsidRDefault="00E63393" w:rsidP="00D34479">
            <w:pPr>
              <w:pStyle w:val="Szvegtrzs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Fentiek alapján a költségvetés egyensúlya továbbra is fennmarad. </w:t>
            </w:r>
          </w:p>
          <w:p w:rsidR="00E63393" w:rsidRDefault="00E63393" w:rsidP="00E63393">
            <w:pPr>
              <w:pStyle w:val="Szvegtrzs"/>
              <w:spacing w:after="0"/>
              <w:jc w:val="both"/>
              <w:rPr>
                <w:bCs/>
              </w:rPr>
            </w:pPr>
          </w:p>
          <w:p w:rsidR="00E63393" w:rsidRDefault="00E63393" w:rsidP="00D34479">
            <w:pPr>
              <w:pStyle w:val="Szvegtrzs"/>
              <w:jc w:val="both"/>
              <w:rPr>
                <w:b/>
                <w:bCs/>
              </w:rPr>
            </w:pPr>
            <w:r w:rsidRPr="003C0B64">
              <w:rPr>
                <w:b/>
                <w:bCs/>
                <w:sz w:val="22"/>
                <w:szCs w:val="22"/>
              </w:rPr>
              <w:t>4. Környezeti következményei</w:t>
            </w:r>
          </w:p>
          <w:p w:rsidR="00E63393" w:rsidRDefault="00E63393" w:rsidP="00D34479">
            <w:pPr>
              <w:pStyle w:val="Szvegtrzs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Nem releváns</w:t>
            </w:r>
          </w:p>
          <w:p w:rsidR="00E63393" w:rsidRPr="00EF10D4" w:rsidRDefault="00E63393" w:rsidP="00E63393">
            <w:pPr>
              <w:pStyle w:val="Szvegtrzs"/>
              <w:spacing w:after="0"/>
              <w:jc w:val="both"/>
            </w:pPr>
          </w:p>
          <w:p w:rsidR="00E63393" w:rsidRPr="003C0B64" w:rsidRDefault="00E63393" w:rsidP="00D34479">
            <w:pPr>
              <w:pStyle w:val="Szvegtrzs"/>
              <w:tabs>
                <w:tab w:val="right" w:pos="9528"/>
              </w:tabs>
              <w:jc w:val="both"/>
              <w:rPr>
                <w:b/>
                <w:bCs/>
              </w:rPr>
            </w:pPr>
            <w:r w:rsidRPr="003C0B64">
              <w:rPr>
                <w:b/>
                <w:bCs/>
                <w:sz w:val="22"/>
                <w:szCs w:val="22"/>
              </w:rPr>
              <w:t>5. Egészségi következményei</w:t>
            </w:r>
          </w:p>
          <w:p w:rsidR="00E63393" w:rsidRDefault="00E63393" w:rsidP="00D34479">
            <w:pPr>
              <w:pStyle w:val="Szvegtrzs"/>
              <w:jc w:val="both"/>
              <w:rPr>
                <w:bCs/>
              </w:rPr>
            </w:pPr>
            <w:r w:rsidRPr="003C0B64">
              <w:rPr>
                <w:bCs/>
                <w:sz w:val="22"/>
                <w:szCs w:val="22"/>
              </w:rPr>
              <w:t>Nem releváns.</w:t>
            </w:r>
          </w:p>
          <w:p w:rsidR="00E63393" w:rsidRPr="003C0B64" w:rsidRDefault="00E63393" w:rsidP="00E63393">
            <w:pPr>
              <w:pStyle w:val="Szvegtrzs"/>
              <w:spacing w:after="0"/>
              <w:jc w:val="both"/>
            </w:pPr>
          </w:p>
        </w:tc>
      </w:tr>
      <w:tr w:rsidR="00E63393" w:rsidRPr="003C0B64" w:rsidTr="00D34479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63393" w:rsidRPr="003C0B64" w:rsidRDefault="00E63393" w:rsidP="00D34479">
            <w:pPr>
              <w:pStyle w:val="Szvegtrzs"/>
              <w:jc w:val="both"/>
            </w:pPr>
            <w:r w:rsidRPr="003C0B64">
              <w:rPr>
                <w:b/>
                <w:bCs/>
                <w:sz w:val="22"/>
                <w:szCs w:val="22"/>
              </w:rPr>
              <w:t>6. Adminisztratív terheket befolyásoló hatásai</w:t>
            </w:r>
          </w:p>
          <w:p w:rsidR="00E63393" w:rsidRDefault="00E63393" w:rsidP="00D34479">
            <w:pPr>
              <w:pStyle w:val="Szvegtrzs"/>
              <w:jc w:val="both"/>
            </w:pPr>
            <w:r w:rsidRPr="003C0B64">
              <w:rPr>
                <w:sz w:val="22"/>
                <w:szCs w:val="22"/>
              </w:rPr>
              <w:t xml:space="preserve">A költségvetési rendelet </w:t>
            </w:r>
            <w:r>
              <w:rPr>
                <w:sz w:val="22"/>
                <w:szCs w:val="22"/>
              </w:rPr>
              <w:t xml:space="preserve">módosításának </w:t>
            </w:r>
            <w:r w:rsidRPr="003C0B64">
              <w:rPr>
                <w:sz w:val="22"/>
                <w:szCs w:val="22"/>
              </w:rPr>
              <w:t>elfogadása a</w:t>
            </w:r>
            <w:r>
              <w:rPr>
                <w:sz w:val="22"/>
                <w:szCs w:val="22"/>
              </w:rPr>
              <w:t xml:space="preserve"> többletfeladatot igényel, azt azonban a hivatal</w:t>
            </w:r>
            <w:r w:rsidRPr="003C0B64">
              <w:rPr>
                <w:sz w:val="22"/>
                <w:szCs w:val="22"/>
              </w:rPr>
              <w:t xml:space="preserve"> apparátus</w:t>
            </w:r>
            <w:r>
              <w:rPr>
                <w:sz w:val="22"/>
                <w:szCs w:val="22"/>
              </w:rPr>
              <w:t xml:space="preserve">a el tudja végezni. </w:t>
            </w:r>
          </w:p>
          <w:p w:rsidR="00E63393" w:rsidRPr="003C0B64" w:rsidRDefault="00E63393" w:rsidP="00E63393">
            <w:pPr>
              <w:pStyle w:val="Szvegtrzs"/>
              <w:spacing w:after="0"/>
              <w:jc w:val="both"/>
            </w:pPr>
          </w:p>
        </w:tc>
      </w:tr>
      <w:tr w:rsidR="00E63393" w:rsidRPr="003C0B64" w:rsidTr="00D34479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63393" w:rsidRPr="003C0B64" w:rsidRDefault="00E63393" w:rsidP="00D34479">
            <w:pPr>
              <w:pStyle w:val="Szvegtrzs"/>
              <w:jc w:val="both"/>
            </w:pPr>
            <w:r w:rsidRPr="003C0B64">
              <w:rPr>
                <w:b/>
                <w:bCs/>
                <w:sz w:val="22"/>
                <w:szCs w:val="22"/>
              </w:rPr>
              <w:t>7.  A jogszabály megalkotásának szükségessége</w:t>
            </w:r>
          </w:p>
          <w:p w:rsidR="00E63393" w:rsidRDefault="00E63393" w:rsidP="00D34479">
            <w:pPr>
              <w:pStyle w:val="Szvegtrzs"/>
              <w:jc w:val="both"/>
              <w:rPr>
                <w:bCs/>
              </w:rPr>
            </w:pPr>
            <w:r w:rsidRPr="003C0B64">
              <w:rPr>
                <w:bCs/>
                <w:sz w:val="22"/>
                <w:szCs w:val="22"/>
              </w:rPr>
              <w:t xml:space="preserve">Az államháztartásról szóló 2011. évi CXCV. törvény </w:t>
            </w:r>
            <w:r>
              <w:rPr>
                <w:bCs/>
                <w:sz w:val="22"/>
                <w:szCs w:val="22"/>
              </w:rPr>
              <w:t>34</w:t>
            </w:r>
            <w:r w:rsidRPr="003C0B64">
              <w:rPr>
                <w:bCs/>
                <w:sz w:val="22"/>
                <w:szCs w:val="22"/>
              </w:rPr>
              <w:t xml:space="preserve">. § </w:t>
            </w:r>
            <w:r>
              <w:rPr>
                <w:bCs/>
                <w:sz w:val="22"/>
                <w:szCs w:val="22"/>
              </w:rPr>
              <w:t xml:space="preserve">(1), (3)-(4) </w:t>
            </w:r>
            <w:r w:rsidRPr="003C0B64">
              <w:rPr>
                <w:bCs/>
                <w:sz w:val="22"/>
                <w:szCs w:val="22"/>
              </w:rPr>
              <w:t xml:space="preserve">bekezdése </w:t>
            </w:r>
            <w:r>
              <w:rPr>
                <w:bCs/>
                <w:sz w:val="22"/>
                <w:szCs w:val="22"/>
              </w:rPr>
              <w:t xml:space="preserve">a költségvetésről </w:t>
            </w:r>
            <w:proofErr w:type="gramStart"/>
            <w:r>
              <w:rPr>
                <w:bCs/>
                <w:sz w:val="22"/>
                <w:szCs w:val="22"/>
              </w:rPr>
              <w:t xml:space="preserve">szóló </w:t>
            </w:r>
            <w:r w:rsidRPr="003C0B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rendelet</w:t>
            </w:r>
            <w:proofErr w:type="gramEnd"/>
            <w:r>
              <w:rPr>
                <w:bCs/>
                <w:sz w:val="22"/>
                <w:szCs w:val="22"/>
              </w:rPr>
              <w:t xml:space="preserve"> módosítását írja elő.</w:t>
            </w:r>
          </w:p>
          <w:p w:rsidR="00E63393" w:rsidRPr="003C0B64" w:rsidRDefault="00E63393" w:rsidP="00D34479">
            <w:pPr>
              <w:pStyle w:val="Szvegtrzs"/>
              <w:jc w:val="both"/>
            </w:pPr>
          </w:p>
        </w:tc>
      </w:tr>
    </w:tbl>
    <w:p w:rsidR="00E63393" w:rsidRDefault="00E63393" w:rsidP="00E63393">
      <w:pPr>
        <w:pStyle w:val="Szvegtrzs"/>
        <w:jc w:val="both"/>
        <w:rPr>
          <w:b/>
          <w:sz w:val="22"/>
          <w:szCs w:val="22"/>
        </w:rPr>
      </w:pPr>
      <w:r w:rsidRPr="003C0B64">
        <w:rPr>
          <w:b/>
          <w:sz w:val="22"/>
          <w:szCs w:val="22"/>
        </w:rPr>
        <w:t>8. A jogalkotás elmaradásának várható következményei</w:t>
      </w:r>
    </w:p>
    <w:p w:rsidR="00E63393" w:rsidRDefault="00E63393" w:rsidP="00E63393">
      <w:pPr>
        <w:pStyle w:val="Szvegtrzs"/>
        <w:jc w:val="both"/>
        <w:rPr>
          <w:bCs/>
          <w:sz w:val="22"/>
          <w:szCs w:val="22"/>
        </w:rPr>
      </w:pPr>
      <w:r w:rsidRPr="003C0B64">
        <w:rPr>
          <w:bCs/>
          <w:sz w:val="22"/>
          <w:szCs w:val="22"/>
        </w:rPr>
        <w:lastRenderedPageBreak/>
        <w:t xml:space="preserve">Az államháztartásról szóló 2011. évi CXCV. törvény </w:t>
      </w:r>
      <w:r>
        <w:rPr>
          <w:bCs/>
          <w:sz w:val="22"/>
          <w:szCs w:val="22"/>
        </w:rPr>
        <w:t>34</w:t>
      </w:r>
      <w:r w:rsidRPr="003C0B64">
        <w:rPr>
          <w:bCs/>
          <w:sz w:val="22"/>
          <w:szCs w:val="22"/>
        </w:rPr>
        <w:t xml:space="preserve">. § </w:t>
      </w:r>
      <w:r>
        <w:rPr>
          <w:bCs/>
          <w:sz w:val="22"/>
          <w:szCs w:val="22"/>
        </w:rPr>
        <w:t xml:space="preserve">(1), (3)-(4) </w:t>
      </w:r>
      <w:r w:rsidRPr="003C0B64">
        <w:rPr>
          <w:bCs/>
          <w:sz w:val="22"/>
          <w:szCs w:val="22"/>
        </w:rPr>
        <w:t xml:space="preserve">bekezdése </w:t>
      </w:r>
      <w:r>
        <w:rPr>
          <w:bCs/>
          <w:sz w:val="22"/>
          <w:szCs w:val="22"/>
        </w:rPr>
        <w:t>a költségvetésről szóló rendelet módosítását írja elő, így annak elmaradásával jogszabálysértés valósulna meg.</w:t>
      </w:r>
    </w:p>
    <w:p w:rsidR="00341A79" w:rsidRPr="003C0B64" w:rsidRDefault="00341A79" w:rsidP="00E63393">
      <w:pPr>
        <w:pStyle w:val="Szvegtrzs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63393" w:rsidRPr="003C0B64" w:rsidTr="00D34479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63393" w:rsidRPr="003C0B64" w:rsidRDefault="00E63393" w:rsidP="00D34479">
            <w:pPr>
              <w:pStyle w:val="Szvegtrzs"/>
              <w:jc w:val="both"/>
              <w:rPr>
                <w:b/>
              </w:rPr>
            </w:pPr>
            <w:r w:rsidRPr="003C0B64">
              <w:rPr>
                <w:b/>
                <w:bCs/>
                <w:sz w:val="22"/>
                <w:szCs w:val="22"/>
              </w:rPr>
              <w:t>9. A jogszabály alkalmazásához szükséges személyi, szervezeti, tárgyi és pénzügyi feltételek</w:t>
            </w:r>
          </w:p>
          <w:p w:rsidR="00E63393" w:rsidRDefault="00E63393" w:rsidP="00D34479">
            <w:pPr>
              <w:pStyle w:val="Szvegtrzs"/>
              <w:jc w:val="both"/>
            </w:pPr>
            <w:r>
              <w:rPr>
                <w:sz w:val="22"/>
                <w:szCs w:val="22"/>
              </w:rPr>
              <w:t xml:space="preserve">A rendelet módosításának végrehajtása a </w:t>
            </w:r>
            <w:r w:rsidRPr="003C0B64">
              <w:rPr>
                <w:sz w:val="22"/>
                <w:szCs w:val="22"/>
              </w:rPr>
              <w:t xml:space="preserve">jelenlegi személyi, szervezetei és tárgyi feltételek </w:t>
            </w:r>
            <w:r>
              <w:rPr>
                <w:sz w:val="22"/>
                <w:szCs w:val="22"/>
              </w:rPr>
              <w:t>mellett biztosítható.</w:t>
            </w:r>
          </w:p>
          <w:p w:rsidR="00E63393" w:rsidRPr="003C0B64" w:rsidRDefault="00E63393" w:rsidP="00D34479">
            <w:pPr>
              <w:pStyle w:val="Szvegtrzs"/>
              <w:jc w:val="both"/>
            </w:pPr>
          </w:p>
        </w:tc>
      </w:tr>
    </w:tbl>
    <w:p w:rsidR="00E63393" w:rsidRDefault="00E63393" w:rsidP="00E63393">
      <w:pPr>
        <w:rPr>
          <w:sz w:val="22"/>
          <w:szCs w:val="22"/>
        </w:rPr>
      </w:pPr>
      <w:r>
        <w:rPr>
          <w:sz w:val="22"/>
          <w:szCs w:val="22"/>
        </w:rPr>
        <w:t>Bátaapáti</w:t>
      </w:r>
      <w:r w:rsidRPr="003C0B64">
        <w:rPr>
          <w:sz w:val="22"/>
          <w:szCs w:val="22"/>
        </w:rPr>
        <w:t xml:space="preserve">, </w:t>
      </w:r>
      <w:r>
        <w:rPr>
          <w:sz w:val="22"/>
          <w:szCs w:val="22"/>
        </w:rPr>
        <w:t>2020. július 27.</w:t>
      </w:r>
    </w:p>
    <w:p w:rsidR="00E63393" w:rsidRPr="003C0B64" w:rsidRDefault="00E63393" w:rsidP="00E63393">
      <w:pPr>
        <w:rPr>
          <w:sz w:val="22"/>
          <w:szCs w:val="22"/>
        </w:rPr>
      </w:pPr>
    </w:p>
    <w:p w:rsidR="00E63393" w:rsidRPr="003C0B64" w:rsidRDefault="00E63393" w:rsidP="00E63393">
      <w:pPr>
        <w:rPr>
          <w:sz w:val="22"/>
          <w:szCs w:val="22"/>
        </w:rPr>
      </w:pPr>
    </w:p>
    <w:p w:rsidR="00E63393" w:rsidRPr="003C0B64" w:rsidRDefault="00E63393" w:rsidP="00E63393">
      <w:pPr>
        <w:rPr>
          <w:sz w:val="22"/>
          <w:szCs w:val="22"/>
        </w:rPr>
      </w:pP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  <w:t xml:space="preserve">Dr. Puskásné Dr. </w:t>
      </w:r>
      <w:proofErr w:type="spellStart"/>
      <w:r w:rsidRPr="003C0B64">
        <w:rPr>
          <w:sz w:val="22"/>
          <w:szCs w:val="22"/>
        </w:rPr>
        <w:t>Szeghy</w:t>
      </w:r>
      <w:proofErr w:type="spellEnd"/>
      <w:r w:rsidRPr="003C0B64">
        <w:rPr>
          <w:sz w:val="22"/>
          <w:szCs w:val="22"/>
        </w:rPr>
        <w:t xml:space="preserve"> Petra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>.</w:t>
      </w:r>
    </w:p>
    <w:p w:rsidR="00E63393" w:rsidRPr="003C0B64" w:rsidRDefault="00E63393" w:rsidP="00E63393">
      <w:pPr>
        <w:ind w:left="3540" w:firstLine="708"/>
        <w:rPr>
          <w:sz w:val="22"/>
          <w:szCs w:val="22"/>
        </w:rPr>
      </w:pPr>
      <w:r w:rsidRPr="003C0B64">
        <w:rPr>
          <w:sz w:val="22"/>
          <w:szCs w:val="22"/>
        </w:rPr>
        <w:t xml:space="preserve"> </w:t>
      </w:r>
      <w:r w:rsidRPr="003C0B64">
        <w:rPr>
          <w:sz w:val="22"/>
          <w:szCs w:val="22"/>
        </w:rPr>
        <w:tab/>
      </w:r>
      <w:r w:rsidRPr="003C0B64">
        <w:rPr>
          <w:sz w:val="22"/>
          <w:szCs w:val="22"/>
        </w:rPr>
        <w:tab/>
        <w:t xml:space="preserve">             </w:t>
      </w:r>
      <w:proofErr w:type="gramStart"/>
      <w:r w:rsidRPr="003C0B64">
        <w:rPr>
          <w:sz w:val="22"/>
          <w:szCs w:val="22"/>
        </w:rPr>
        <w:t>jegyző</w:t>
      </w:r>
      <w:proofErr w:type="gramEnd"/>
      <w:r w:rsidRPr="003C0B64">
        <w:rPr>
          <w:sz w:val="22"/>
          <w:szCs w:val="22"/>
        </w:rPr>
        <w:t xml:space="preserve"> </w:t>
      </w:r>
    </w:p>
    <w:p w:rsidR="00E63393" w:rsidRDefault="00E63393" w:rsidP="00E63393"/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341A79" w:rsidP="00341A79">
      <w:pPr>
        <w:jc w:val="center"/>
        <w:rPr>
          <w:b/>
        </w:rPr>
      </w:pPr>
      <w:r>
        <w:rPr>
          <w:b/>
        </w:rPr>
        <w:lastRenderedPageBreak/>
        <w:t>Bátaapáti Község Önkormányzatának</w:t>
      </w:r>
    </w:p>
    <w:p w:rsidR="00341A79" w:rsidRDefault="00341A79" w:rsidP="00341A79">
      <w:pPr>
        <w:jc w:val="center"/>
        <w:rPr>
          <w:b/>
        </w:rPr>
      </w:pPr>
      <w:proofErr w:type="gramStart"/>
      <w:r>
        <w:rPr>
          <w:b/>
        </w:rPr>
        <w:t>…</w:t>
      </w:r>
      <w:proofErr w:type="gramEnd"/>
      <w:r>
        <w:rPr>
          <w:b/>
        </w:rPr>
        <w:t>/2020. (…) önkormányzati rendelete</w:t>
      </w:r>
    </w:p>
    <w:p w:rsidR="00341A79" w:rsidRDefault="00341A79" w:rsidP="00341A79">
      <w:pPr>
        <w:jc w:val="center"/>
        <w:rPr>
          <w:b/>
        </w:rPr>
      </w:pPr>
      <w:r w:rsidRPr="00341A79">
        <w:rPr>
          <w:b/>
        </w:rPr>
        <w:t>Bátaapáti Község Önkormányzat 2020. évi költségvetéséről szóló 3/2020. (II. 19.) önkormányzati rendelet módosításáról</w:t>
      </w:r>
    </w:p>
    <w:p w:rsidR="00341A79" w:rsidRDefault="00341A79" w:rsidP="00341A79">
      <w:pPr>
        <w:jc w:val="center"/>
        <w:rPr>
          <w:b/>
        </w:rPr>
      </w:pPr>
    </w:p>
    <w:p w:rsidR="00341A79" w:rsidRDefault="00341A79" w:rsidP="00341A79">
      <w:pPr>
        <w:jc w:val="center"/>
        <w:rPr>
          <w:b/>
        </w:rPr>
      </w:pPr>
    </w:p>
    <w:p w:rsidR="00341A79" w:rsidRDefault="00341A79" w:rsidP="00341A79">
      <w:pPr>
        <w:jc w:val="both"/>
        <w:rPr>
          <w:sz w:val="22"/>
          <w:szCs w:val="22"/>
        </w:rPr>
      </w:pPr>
      <w:r>
        <w:rPr>
          <w:sz w:val="22"/>
          <w:szCs w:val="22"/>
        </w:rPr>
        <w:t>Bátaapáti Község</w:t>
      </w:r>
      <w:r w:rsidRPr="00A1478D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Pr="00A1478D">
        <w:rPr>
          <w:sz w:val="22"/>
          <w:szCs w:val="22"/>
        </w:rPr>
        <w:t xml:space="preserve"> Képviselő-testülete az Alaptörvény 32. cikk (2) bekezdésében meghatározott eredeti jogalkotói hatáskörében, az Alaptörvény 32. cikk (1) bekezdés f) pontjában meghatározott feladatkörében eljárva, a Magyarország helyi önkormányzatairól szóló 2011. évi CLXXXIX törvény 143. § (4) bekezdés b.) pontjában kapott felhatalmazása alapján</w:t>
      </w:r>
      <w:r>
        <w:rPr>
          <w:sz w:val="22"/>
          <w:szCs w:val="22"/>
        </w:rPr>
        <w:t xml:space="preserve"> a következőket rendeli el:</w:t>
      </w:r>
    </w:p>
    <w:p w:rsidR="00341A79" w:rsidRDefault="00341A79" w:rsidP="00341A79">
      <w:pPr>
        <w:jc w:val="both"/>
        <w:rPr>
          <w:sz w:val="22"/>
          <w:szCs w:val="22"/>
        </w:rPr>
      </w:pPr>
    </w:p>
    <w:p w:rsidR="00341A79" w:rsidRDefault="00341A79" w:rsidP="00341A79">
      <w:pPr>
        <w:jc w:val="both"/>
        <w:rPr>
          <w:sz w:val="22"/>
          <w:szCs w:val="22"/>
        </w:rPr>
      </w:pPr>
    </w:p>
    <w:p w:rsidR="00341A79" w:rsidRDefault="00341A79" w:rsidP="00341A79">
      <w:pPr>
        <w:jc w:val="both"/>
        <w:rPr>
          <w:sz w:val="22"/>
          <w:szCs w:val="22"/>
        </w:rPr>
      </w:pPr>
      <w:r w:rsidRPr="00A1478D">
        <w:rPr>
          <w:sz w:val="22"/>
          <w:szCs w:val="22"/>
        </w:rPr>
        <w:t xml:space="preserve">1. § </w:t>
      </w:r>
      <w:r>
        <w:rPr>
          <w:sz w:val="22"/>
          <w:szCs w:val="22"/>
        </w:rPr>
        <w:t>Bátaapáti Község</w:t>
      </w:r>
      <w:r w:rsidRPr="00A1478D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Pr="00A1478D">
        <w:rPr>
          <w:sz w:val="22"/>
          <w:szCs w:val="22"/>
        </w:rPr>
        <w:t xml:space="preserve"> Képviselő-testülete </w:t>
      </w:r>
      <w:r>
        <w:rPr>
          <w:sz w:val="22"/>
          <w:szCs w:val="22"/>
        </w:rPr>
        <w:t xml:space="preserve">Bátaapáti Község Önkormányzata 2020. évi költségvetéséről </w:t>
      </w:r>
      <w:r w:rsidRPr="00A1478D">
        <w:rPr>
          <w:sz w:val="22"/>
          <w:szCs w:val="22"/>
        </w:rPr>
        <w:t xml:space="preserve">szóló </w:t>
      </w:r>
      <w:r>
        <w:rPr>
          <w:sz w:val="22"/>
          <w:szCs w:val="22"/>
        </w:rPr>
        <w:t>3/2020</w:t>
      </w:r>
      <w:r w:rsidRPr="00A1478D">
        <w:rPr>
          <w:sz w:val="22"/>
          <w:szCs w:val="22"/>
        </w:rPr>
        <w:t>. (II.1</w:t>
      </w:r>
      <w:r>
        <w:rPr>
          <w:sz w:val="22"/>
          <w:szCs w:val="22"/>
        </w:rPr>
        <w:t>9</w:t>
      </w:r>
      <w:r w:rsidRPr="00A1478D">
        <w:rPr>
          <w:sz w:val="22"/>
          <w:szCs w:val="22"/>
        </w:rPr>
        <w:t>.) rendelet (a továbbiakban. Rendelet) 3. § (1) – (4) bekezdése helyébe az alábbi rendelkezés lép:</w:t>
      </w:r>
    </w:p>
    <w:p w:rsidR="00341A79" w:rsidRDefault="00341A79" w:rsidP="00341A79">
      <w:pPr>
        <w:jc w:val="both"/>
        <w:rPr>
          <w:sz w:val="22"/>
          <w:szCs w:val="22"/>
        </w:rPr>
      </w:pPr>
    </w:p>
    <w:p w:rsidR="00341A79" w:rsidRDefault="00341A79" w:rsidP="00341A79">
      <w:pPr>
        <w:jc w:val="both"/>
        <w:rPr>
          <w:sz w:val="22"/>
          <w:szCs w:val="22"/>
        </w:rPr>
      </w:pPr>
    </w:p>
    <w:p w:rsidR="00FD5290" w:rsidRPr="00EC6BF6" w:rsidRDefault="00FD5290" w:rsidP="00FD5290">
      <w:pPr>
        <w:jc w:val="both"/>
      </w:pPr>
      <w:r>
        <w:t xml:space="preserve">„ </w:t>
      </w:r>
      <w:r w:rsidRPr="00EC6BF6">
        <w:t xml:space="preserve">3. § (1) </w:t>
      </w:r>
      <w:r>
        <w:t>Bátaapáti Község Önkormányzat</w:t>
      </w:r>
      <w:r w:rsidRPr="00EC6BF6">
        <w:t xml:space="preserve"> Képviselő-testülete </w:t>
      </w:r>
      <w:r>
        <w:t>Bátaapáti Község</w:t>
      </w:r>
      <w:r w:rsidRPr="00EC6BF6">
        <w:t xml:space="preserve"> 20</w:t>
      </w:r>
      <w:r>
        <w:t>20</w:t>
      </w:r>
      <w:r w:rsidRPr="00EC6BF6">
        <w:t>. évi költségvetésének előirányzatát az alábbi összegekben határozza meg az 1. melléklet szerint</w:t>
      </w:r>
      <w:r>
        <w:t>:</w:t>
      </w:r>
    </w:p>
    <w:p w:rsidR="00FD5290" w:rsidRPr="00EC6BF6" w:rsidRDefault="00FD5290" w:rsidP="00FD5290">
      <w:pPr>
        <w:jc w:val="both"/>
      </w:pP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a</w:t>
      </w:r>
      <w:proofErr w:type="gramEnd"/>
      <w:r w:rsidRPr="00EC6BF6">
        <w:t>.) összes bevételét</w:t>
      </w:r>
      <w:r>
        <w:t xml:space="preserve"> (bevételi főösszegét)</w:t>
      </w:r>
      <w:r w:rsidRPr="00EC6BF6">
        <w:tab/>
      </w:r>
      <w:r>
        <w:t>258.412.781</w:t>
      </w:r>
      <w:r w:rsidRPr="00EC6BF6">
        <w:t>.- Ft-ban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ab/>
        <w:t>b.) összes kiadását</w:t>
      </w:r>
      <w:r>
        <w:t xml:space="preserve"> (kiadási főösszegét)</w:t>
      </w:r>
      <w:r w:rsidRPr="00EC6BF6">
        <w:tab/>
      </w:r>
      <w:r w:rsidR="00656751">
        <w:t>258.412.781</w:t>
      </w:r>
      <w:r w:rsidRPr="00EC6BF6">
        <w:t>.- Ft-ban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c.</w:t>
      </w:r>
      <w:proofErr w:type="gramEnd"/>
      <w:r w:rsidRPr="00EC6BF6">
        <w:t>) tárgyévi költségvetési bevételi előirányzatát</w:t>
      </w:r>
      <w:r w:rsidRPr="00EC6BF6">
        <w:tab/>
      </w:r>
      <w:r w:rsidR="00656751">
        <w:t>228.141.015</w:t>
      </w:r>
      <w:r>
        <w:t>.</w:t>
      </w:r>
      <w:r w:rsidRPr="00EC6BF6">
        <w:t>- Ft-ban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ab/>
        <w:t xml:space="preserve">d.) tárgyévi költségvetési kiadási előirányzatát </w:t>
      </w:r>
      <w:r>
        <w:tab/>
      </w:r>
      <w:r w:rsidR="00656751">
        <w:t>255.563.617</w:t>
      </w:r>
      <w:r>
        <w:t>.-</w:t>
      </w:r>
      <w:r w:rsidRPr="00EC6BF6">
        <w:t xml:space="preserve"> Ft-ban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e</w:t>
      </w:r>
      <w:proofErr w:type="gramEnd"/>
      <w:r w:rsidRPr="00EC6BF6">
        <w:t>.) költségvetési hiányát</w:t>
      </w:r>
      <w:r w:rsidRPr="00EC6BF6">
        <w:tab/>
      </w:r>
      <w:r w:rsidR="00656751">
        <w:t>27.422.602</w:t>
      </w:r>
      <w:r w:rsidRPr="00EC6BF6">
        <w:t>.- Ft-ban</w:t>
      </w:r>
    </w:p>
    <w:p w:rsidR="00FD5290" w:rsidRPr="00EC6BF6" w:rsidRDefault="00FD5290" w:rsidP="00FD5290">
      <w:pPr>
        <w:tabs>
          <w:tab w:val="left" w:pos="1843"/>
          <w:tab w:val="right" w:pos="8364"/>
        </w:tabs>
        <w:jc w:val="both"/>
      </w:pPr>
      <w:r w:rsidRPr="00EC6BF6">
        <w:tab/>
        <w:t xml:space="preserve">  </w:t>
      </w:r>
      <w:proofErr w:type="gramStart"/>
      <w:r w:rsidRPr="00EC6BF6">
        <w:t>ezen</w:t>
      </w:r>
      <w:proofErr w:type="gramEnd"/>
      <w:r w:rsidRPr="00EC6BF6">
        <w:t xml:space="preserve"> belül: </w:t>
      </w:r>
      <w:proofErr w:type="spellStart"/>
      <w:r w:rsidRPr="00EC6BF6">
        <w:t>ea</w:t>
      </w:r>
      <w:proofErr w:type="spellEnd"/>
      <w:r w:rsidRPr="00EC6BF6">
        <w:t>.)</w:t>
      </w:r>
      <w:r>
        <w:t xml:space="preserve"> </w:t>
      </w:r>
      <w:r w:rsidRPr="00EC6BF6">
        <w:t>működési hiányát</w:t>
      </w:r>
      <w:r w:rsidRPr="00EC6BF6">
        <w:tab/>
      </w:r>
      <w:r w:rsidR="00656751">
        <w:t>23.822.602</w:t>
      </w:r>
      <w:r w:rsidRPr="00EC6BF6">
        <w:t>.- Ft-ban</w:t>
      </w:r>
    </w:p>
    <w:p w:rsidR="00FD5290" w:rsidRPr="00EC6BF6" w:rsidRDefault="00FD5290" w:rsidP="00FD5290">
      <w:pPr>
        <w:tabs>
          <w:tab w:val="right" w:pos="8364"/>
        </w:tabs>
        <w:jc w:val="both"/>
      </w:pPr>
      <w:r>
        <w:t xml:space="preserve">                                                   </w:t>
      </w:r>
      <w:proofErr w:type="gramStart"/>
      <w:r w:rsidRPr="00EC6BF6">
        <w:t>eb</w:t>
      </w:r>
      <w:proofErr w:type="gramEnd"/>
      <w:r w:rsidRPr="00EC6BF6">
        <w:t>.)</w:t>
      </w:r>
      <w:r>
        <w:t xml:space="preserve"> </w:t>
      </w:r>
      <w:r w:rsidRPr="00EC6BF6">
        <w:t>felhalmozási hiányát</w:t>
      </w:r>
      <w:r>
        <w:tab/>
      </w:r>
      <w:r w:rsidRPr="00EC6BF6">
        <w:t xml:space="preserve">       </w:t>
      </w:r>
      <w:r>
        <w:t>3.600.000</w:t>
      </w:r>
      <w:r w:rsidRPr="00EC6BF6">
        <w:t>.- Ft-ban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ab/>
        <w:t xml:space="preserve">f.) a költségvetési hiány belső </w:t>
      </w:r>
      <w:proofErr w:type="gramStart"/>
      <w:r w:rsidRPr="00EC6BF6">
        <w:t>finanszírozására</w:t>
      </w:r>
      <w:proofErr w:type="gramEnd"/>
      <w:r w:rsidRPr="00EC6BF6">
        <w:t xml:space="preserve">    </w:t>
      </w:r>
      <w:r w:rsidRPr="00EC6BF6">
        <w:tab/>
        <w:t xml:space="preserve">   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 xml:space="preserve">szolgáló </w:t>
      </w:r>
      <w:proofErr w:type="gramStart"/>
      <w:r w:rsidRPr="00EC6BF6">
        <w:t>finanszírozási</w:t>
      </w:r>
      <w:proofErr w:type="gramEnd"/>
      <w:r w:rsidRPr="00EC6BF6">
        <w:t xml:space="preserve"> műveletek bevételét</w:t>
      </w:r>
      <w:r w:rsidRPr="00EC6BF6">
        <w:tab/>
      </w:r>
      <w:r w:rsidR="00656751">
        <w:t>30.271.766</w:t>
      </w:r>
      <w:r w:rsidRPr="00EC6BF6">
        <w:t>.- Ft-ban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 xml:space="preserve">   </w:t>
      </w:r>
      <w:r w:rsidRPr="00EC6BF6">
        <w:tab/>
      </w:r>
      <w:proofErr w:type="gramStart"/>
      <w:r w:rsidRPr="00EC6BF6">
        <w:t>ezen</w:t>
      </w:r>
      <w:proofErr w:type="gramEnd"/>
      <w:r w:rsidRPr="00EC6BF6">
        <w:t xml:space="preserve"> belül: fa.)</w:t>
      </w:r>
      <w:r>
        <w:t xml:space="preserve"> </w:t>
      </w:r>
      <w:r w:rsidRPr="00EC6BF6">
        <w:t>működési célú maradványát</w:t>
      </w:r>
      <w:r w:rsidRPr="00EC6BF6">
        <w:tab/>
      </w:r>
      <w:r w:rsidR="00656751">
        <w:t>26.671.766</w:t>
      </w:r>
      <w:r w:rsidRPr="00EC6BF6">
        <w:t>.- Ft-ban</w:t>
      </w:r>
    </w:p>
    <w:p w:rsidR="00FD5290" w:rsidRPr="00EC6BF6" w:rsidRDefault="00FD5290" w:rsidP="00FD5290">
      <w:pPr>
        <w:tabs>
          <w:tab w:val="right" w:pos="8364"/>
        </w:tabs>
        <w:jc w:val="both"/>
      </w:pPr>
      <w:r w:rsidRPr="00EC6BF6">
        <w:t xml:space="preserve">                              </w:t>
      </w:r>
      <w:proofErr w:type="spellStart"/>
      <w:r w:rsidRPr="00EC6BF6">
        <w:t>fb</w:t>
      </w:r>
      <w:proofErr w:type="spellEnd"/>
      <w:r w:rsidRPr="00EC6BF6">
        <w:t>.)</w:t>
      </w:r>
      <w:r>
        <w:t xml:space="preserve"> </w:t>
      </w:r>
      <w:r w:rsidRPr="00EC6BF6">
        <w:t>felhalmozási célú maradványát</w:t>
      </w:r>
      <w:r w:rsidRPr="00EC6BF6">
        <w:tab/>
      </w:r>
      <w:r>
        <w:t>3.600.000</w:t>
      </w:r>
      <w:r w:rsidRPr="00EC6BF6">
        <w:t>.- Ft-ban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g</w:t>
      </w:r>
      <w:proofErr w:type="gramEnd"/>
      <w:r w:rsidRPr="00EC6BF6">
        <w:t xml:space="preserve">.) A költségvetési hiány külső finanszírozására  </w:t>
      </w:r>
      <w:r w:rsidRPr="00EC6BF6">
        <w:tab/>
      </w:r>
      <w:r w:rsidRPr="00EC6BF6">
        <w:tab/>
        <w:t xml:space="preserve">          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 xml:space="preserve">szolgáló </w:t>
      </w:r>
      <w:proofErr w:type="gramStart"/>
      <w:r w:rsidRPr="00EC6BF6">
        <w:t>finanszírozási</w:t>
      </w:r>
      <w:proofErr w:type="gramEnd"/>
      <w:r w:rsidRPr="00EC6BF6">
        <w:t xml:space="preserve"> műveletek bevételeit</w:t>
      </w:r>
      <w:r w:rsidRPr="00EC6BF6">
        <w:tab/>
      </w:r>
      <w:r>
        <w:t xml:space="preserve">        0.- </w:t>
      </w:r>
      <w:r w:rsidRPr="00EC6BF6">
        <w:t>Ft-ban</w:t>
      </w:r>
      <w:r w:rsidRPr="00EC6BF6">
        <w:tab/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h</w:t>
      </w:r>
      <w:proofErr w:type="gramEnd"/>
      <w:r w:rsidRPr="00EC6BF6">
        <w:t>.) Finanszírozási célú pénzügyi műveletek kiadásait</w:t>
      </w:r>
      <w:r w:rsidRPr="00EC6BF6">
        <w:tab/>
      </w:r>
      <w:r>
        <w:t>0</w:t>
      </w:r>
      <w:r w:rsidRPr="00EC6BF6">
        <w:t>.- Ft-ban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 xml:space="preserve">    </w:t>
      </w:r>
      <w:r w:rsidRPr="00EC6BF6">
        <w:tab/>
      </w:r>
      <w:proofErr w:type="gramStart"/>
      <w:r w:rsidRPr="00EC6BF6">
        <w:t>ezen</w:t>
      </w:r>
      <w:proofErr w:type="gramEnd"/>
      <w:r w:rsidRPr="00EC6BF6">
        <w:t xml:space="preserve"> belül: ha.) működési célú kiadását</w:t>
      </w:r>
      <w:r w:rsidRPr="00EC6BF6">
        <w:tab/>
      </w:r>
      <w:r>
        <w:t>0</w:t>
      </w:r>
      <w:r w:rsidRPr="00EC6BF6">
        <w:t>.- Ft-ban</w:t>
      </w:r>
    </w:p>
    <w:p w:rsidR="00FD5290" w:rsidRPr="00EC6BF6" w:rsidRDefault="00FD5290" w:rsidP="00FD5290">
      <w:pPr>
        <w:tabs>
          <w:tab w:val="right" w:pos="8364"/>
        </w:tabs>
        <w:jc w:val="both"/>
      </w:pPr>
      <w:r w:rsidRPr="00EC6BF6">
        <w:t xml:space="preserve">                              </w:t>
      </w:r>
      <w:proofErr w:type="spellStart"/>
      <w:r w:rsidRPr="00EC6BF6">
        <w:t>hb</w:t>
      </w:r>
      <w:proofErr w:type="spellEnd"/>
      <w:r w:rsidRPr="00EC6BF6">
        <w:t>.</w:t>
      </w:r>
      <w:proofErr w:type="gramStart"/>
      <w:r w:rsidRPr="00EC6BF6">
        <w:t>)felhalmozási</w:t>
      </w:r>
      <w:proofErr w:type="gramEnd"/>
      <w:r w:rsidRPr="00EC6BF6">
        <w:t xml:space="preserve"> célú kiadásait</w:t>
      </w:r>
      <w:r w:rsidRPr="00EC6BF6">
        <w:tab/>
      </w:r>
      <w:r>
        <w:t>0</w:t>
      </w:r>
      <w:r w:rsidRPr="00EC6BF6">
        <w:t>.- Ft-ban</w:t>
      </w:r>
    </w:p>
    <w:p w:rsidR="00FD5290" w:rsidRPr="00EC6BF6" w:rsidRDefault="00FD5290" w:rsidP="00FD5290">
      <w:pPr>
        <w:jc w:val="both"/>
      </w:pPr>
      <w:proofErr w:type="gramStart"/>
      <w:r w:rsidRPr="00EC6BF6">
        <w:t>állapítja</w:t>
      </w:r>
      <w:proofErr w:type="gramEnd"/>
      <w:r w:rsidRPr="00EC6BF6">
        <w:t xml:space="preserve"> meg. </w:t>
      </w:r>
    </w:p>
    <w:p w:rsidR="00FD5290" w:rsidRPr="00EC6BF6" w:rsidRDefault="00FD5290" w:rsidP="00FD5290">
      <w:pPr>
        <w:jc w:val="both"/>
      </w:pPr>
    </w:p>
    <w:p w:rsidR="00FD5290" w:rsidRPr="00EC6BF6" w:rsidRDefault="00FD5290" w:rsidP="00FD5290">
      <w:pPr>
        <w:jc w:val="both"/>
      </w:pPr>
      <w:r w:rsidRPr="00EC6BF6">
        <w:t xml:space="preserve">(2) </w:t>
      </w:r>
      <w:r>
        <w:t>Bátaapáti Község</w:t>
      </w:r>
      <w:r w:rsidRPr="00EC6BF6">
        <w:t xml:space="preserve"> </w:t>
      </w:r>
      <w:r>
        <w:t xml:space="preserve">Önkormányzata </w:t>
      </w:r>
      <w:r w:rsidRPr="00EC6BF6">
        <w:t xml:space="preserve">működési bevételeit és kiadásait a 2. melléklet szerint </w:t>
      </w:r>
    </w:p>
    <w:p w:rsidR="00FD5290" w:rsidRPr="00EC6BF6" w:rsidRDefault="00FD5290" w:rsidP="00FD5290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a</w:t>
      </w:r>
      <w:proofErr w:type="gramEnd"/>
      <w:r w:rsidRPr="00EC6BF6">
        <w:t>.) tárgyévi költségvetési bevételek</w:t>
      </w:r>
      <w:r w:rsidRPr="00EC6BF6">
        <w:tab/>
        <w:t xml:space="preserve"> </w:t>
      </w:r>
      <w:r w:rsidR="00656751">
        <w:t>128.813.715</w:t>
      </w:r>
      <w:r w:rsidRPr="00EC6BF6">
        <w:t>.- Ft-ban</w:t>
      </w:r>
    </w:p>
    <w:p w:rsidR="00FD5290" w:rsidRPr="00EC6BF6" w:rsidRDefault="00FD5290" w:rsidP="00FD5290">
      <w:pPr>
        <w:widowControl/>
        <w:numPr>
          <w:ilvl w:val="0"/>
          <w:numId w:val="11"/>
        </w:numPr>
        <w:tabs>
          <w:tab w:val="right" w:pos="8364"/>
        </w:tabs>
        <w:suppressAutoHyphens w:val="0"/>
        <w:jc w:val="both"/>
      </w:pPr>
      <w:r w:rsidRPr="00EC6BF6">
        <w:t>tárgyévi költségvetési kiadások</w:t>
      </w:r>
      <w:r w:rsidRPr="00EC6BF6">
        <w:tab/>
      </w:r>
      <w:r w:rsidR="00656751">
        <w:t>152.636.317</w:t>
      </w:r>
      <w:r w:rsidRPr="00EC6BF6">
        <w:t>.- Ft-ban</w:t>
      </w:r>
    </w:p>
    <w:p w:rsidR="00FD5290" w:rsidRPr="00EC6BF6" w:rsidRDefault="00FD5290" w:rsidP="00FD5290">
      <w:pPr>
        <w:tabs>
          <w:tab w:val="right" w:pos="8364"/>
        </w:tabs>
        <w:ind w:left="720"/>
        <w:jc w:val="both"/>
      </w:pPr>
      <w:proofErr w:type="gramStart"/>
      <w:r w:rsidRPr="00EC6BF6">
        <w:t>c.</w:t>
      </w:r>
      <w:proofErr w:type="gramEnd"/>
      <w:r w:rsidRPr="00EC6BF6">
        <w:t>) költségvetési hiányát</w:t>
      </w:r>
      <w:r w:rsidRPr="00EC6BF6">
        <w:tab/>
      </w:r>
      <w:r w:rsidR="00656751">
        <w:t>23.822.602</w:t>
      </w:r>
      <w:r w:rsidRPr="00EC6BF6">
        <w:t>.- Ft-ban</w:t>
      </w:r>
    </w:p>
    <w:p w:rsidR="00FD5290" w:rsidRPr="00EC6BF6" w:rsidRDefault="00FD5290" w:rsidP="00FD5290">
      <w:pPr>
        <w:ind w:firstLine="708"/>
        <w:jc w:val="both"/>
      </w:pPr>
      <w:r w:rsidRPr="00EC6BF6">
        <w:t>d.) a belső finanszírozására</w:t>
      </w:r>
      <w:r w:rsidRPr="00EC6BF6">
        <w:tab/>
      </w:r>
      <w:r w:rsidRPr="00EC6BF6">
        <w:tab/>
        <w:t xml:space="preserve">       </w:t>
      </w:r>
    </w:p>
    <w:p w:rsidR="00FD5290" w:rsidRPr="00EC6BF6" w:rsidRDefault="00FD5290" w:rsidP="00FD5290">
      <w:pPr>
        <w:tabs>
          <w:tab w:val="right" w:pos="8364"/>
        </w:tabs>
        <w:ind w:firstLine="708"/>
        <w:jc w:val="both"/>
      </w:pPr>
      <w:r w:rsidRPr="00EC6BF6">
        <w:t xml:space="preserve">      </w:t>
      </w:r>
      <w:proofErr w:type="gramStart"/>
      <w:r w:rsidRPr="00EC6BF6">
        <w:t>szolgáló</w:t>
      </w:r>
      <w:proofErr w:type="gramEnd"/>
      <w:r w:rsidRPr="00EC6BF6">
        <w:t xml:space="preserve"> előző évek </w:t>
      </w:r>
      <w:r>
        <w:t>költségvetési maradvány</w:t>
      </w:r>
      <w:r w:rsidRPr="00EC6BF6">
        <w:t>át</w:t>
      </w:r>
      <w:r w:rsidRPr="00EC6BF6">
        <w:tab/>
      </w:r>
      <w:r w:rsidR="00656751">
        <w:t>26.671.766</w:t>
      </w:r>
      <w:r w:rsidRPr="00EC6BF6">
        <w:t>.- Ft-ban</w:t>
      </w:r>
      <w:r w:rsidRPr="00EC6BF6">
        <w:tab/>
      </w:r>
    </w:p>
    <w:p w:rsidR="00FD5290" w:rsidRPr="00EC6BF6" w:rsidRDefault="00FD5290" w:rsidP="00FD5290">
      <w:pPr>
        <w:tabs>
          <w:tab w:val="right" w:pos="8364"/>
        </w:tabs>
        <w:ind w:firstLine="708"/>
        <w:jc w:val="both"/>
      </w:pPr>
      <w:r w:rsidRPr="00EC6BF6">
        <w:lastRenderedPageBreak/>
        <w:t xml:space="preserve">e.) a </w:t>
      </w:r>
      <w:proofErr w:type="gramStart"/>
      <w:r w:rsidRPr="00EC6BF6">
        <w:t>finanszírozási</w:t>
      </w:r>
      <w:proofErr w:type="gramEnd"/>
      <w:r w:rsidRPr="00EC6BF6">
        <w:t xml:space="preserve"> műveletek kiadását </w:t>
      </w:r>
      <w:r w:rsidRPr="00EC6BF6">
        <w:tab/>
      </w:r>
      <w:r>
        <w:t>0</w:t>
      </w:r>
      <w:r w:rsidRPr="00EC6BF6">
        <w:t xml:space="preserve">.- Ft-ban </w:t>
      </w:r>
    </w:p>
    <w:p w:rsidR="00FD5290" w:rsidRPr="00EC6BF6" w:rsidRDefault="00FD5290" w:rsidP="00FD5290">
      <w:pPr>
        <w:jc w:val="both"/>
      </w:pPr>
      <w:proofErr w:type="gramStart"/>
      <w:r w:rsidRPr="00EC6BF6">
        <w:t>hagyja</w:t>
      </w:r>
      <w:proofErr w:type="gramEnd"/>
      <w:r w:rsidRPr="00EC6BF6">
        <w:t xml:space="preserve"> jóvá.</w:t>
      </w:r>
      <w:r w:rsidRPr="00EC6BF6">
        <w:tab/>
      </w:r>
    </w:p>
    <w:p w:rsidR="00FD5290" w:rsidRPr="00EC6BF6" w:rsidRDefault="00FD5290" w:rsidP="00FD5290">
      <w:pPr>
        <w:jc w:val="both"/>
      </w:pPr>
      <w:r w:rsidRPr="00EC6BF6">
        <w:tab/>
      </w:r>
      <w:r w:rsidRPr="00EC6BF6">
        <w:tab/>
      </w:r>
      <w:r w:rsidRPr="00EC6BF6">
        <w:tab/>
      </w:r>
    </w:p>
    <w:p w:rsidR="00FD5290" w:rsidRPr="00EC6BF6" w:rsidRDefault="00FD5290" w:rsidP="00FD5290">
      <w:pPr>
        <w:tabs>
          <w:tab w:val="right" w:pos="7920"/>
        </w:tabs>
        <w:jc w:val="both"/>
      </w:pPr>
      <w:r w:rsidRPr="00EC6BF6">
        <w:t xml:space="preserve">(3) </w:t>
      </w:r>
      <w:r>
        <w:t>Bátaapáti Község</w:t>
      </w:r>
      <w:r w:rsidRPr="00EC6BF6">
        <w:t xml:space="preserve"> </w:t>
      </w:r>
      <w:r>
        <w:t xml:space="preserve">Önkormányzata </w:t>
      </w:r>
      <w:r w:rsidRPr="00EC6BF6">
        <w:t xml:space="preserve">felhalmozási bevételeit és kiadásait a 2. melléklet szerint </w:t>
      </w:r>
    </w:p>
    <w:p w:rsidR="00FD5290" w:rsidRPr="00EC6BF6" w:rsidRDefault="00FD5290" w:rsidP="00FD5290">
      <w:pPr>
        <w:tabs>
          <w:tab w:val="right" w:pos="8364"/>
        </w:tabs>
        <w:ind w:left="720"/>
        <w:jc w:val="both"/>
      </w:pPr>
      <w:proofErr w:type="gramStart"/>
      <w:r w:rsidRPr="00EC6BF6">
        <w:t>a</w:t>
      </w:r>
      <w:proofErr w:type="gramEnd"/>
      <w:r w:rsidRPr="00EC6BF6">
        <w:t>.) tárgyévi költségvetési bevételek</w:t>
      </w:r>
      <w:r w:rsidRPr="00EC6BF6">
        <w:tab/>
      </w:r>
      <w:r>
        <w:t>99.327.300</w:t>
      </w:r>
      <w:r w:rsidRPr="00EC6BF6">
        <w:t>.- Ft-ban</w:t>
      </w:r>
    </w:p>
    <w:p w:rsidR="00FD5290" w:rsidRPr="00EC6BF6" w:rsidRDefault="00FD5290" w:rsidP="00FD5290">
      <w:pPr>
        <w:widowControl/>
        <w:numPr>
          <w:ilvl w:val="0"/>
          <w:numId w:val="12"/>
        </w:numPr>
        <w:tabs>
          <w:tab w:val="right" w:pos="8364"/>
        </w:tabs>
        <w:suppressAutoHyphens w:val="0"/>
        <w:jc w:val="both"/>
      </w:pPr>
      <w:r w:rsidRPr="00EC6BF6">
        <w:t>tárgyévi költségvetési kiadások</w:t>
      </w:r>
      <w:r w:rsidRPr="00EC6BF6">
        <w:tab/>
      </w:r>
      <w:r>
        <w:t>102.927.300</w:t>
      </w:r>
      <w:r w:rsidRPr="00EC6BF6">
        <w:t>.- Ft-ban</w:t>
      </w:r>
    </w:p>
    <w:p w:rsidR="00FD5290" w:rsidRPr="00EC6BF6" w:rsidRDefault="00FD5290" w:rsidP="00FD5290">
      <w:pPr>
        <w:widowControl/>
        <w:numPr>
          <w:ilvl w:val="0"/>
          <w:numId w:val="12"/>
        </w:numPr>
        <w:tabs>
          <w:tab w:val="right" w:pos="8364"/>
        </w:tabs>
        <w:suppressAutoHyphens w:val="0"/>
        <w:jc w:val="both"/>
      </w:pPr>
      <w:r w:rsidRPr="00EC6BF6">
        <w:t>költségvetési hiányát</w:t>
      </w:r>
      <w:r w:rsidRPr="00EC6BF6">
        <w:tab/>
      </w:r>
      <w:r>
        <w:t>3.600.000</w:t>
      </w:r>
      <w:r w:rsidRPr="00EC6BF6">
        <w:t>.- Ft-ban</w:t>
      </w:r>
    </w:p>
    <w:p w:rsidR="00FD5290" w:rsidRPr="00EC6BF6" w:rsidRDefault="00FD5290" w:rsidP="00FD5290">
      <w:pPr>
        <w:tabs>
          <w:tab w:val="right" w:pos="8364"/>
        </w:tabs>
        <w:ind w:firstLine="708"/>
        <w:jc w:val="both"/>
      </w:pPr>
      <w:r w:rsidRPr="00EC6BF6">
        <w:t>d.) a belső finanszírozásra</w:t>
      </w:r>
      <w:r w:rsidRPr="00EC6BF6">
        <w:tab/>
      </w:r>
    </w:p>
    <w:p w:rsidR="00FD5290" w:rsidRPr="00EC6BF6" w:rsidRDefault="00FD5290" w:rsidP="00FD5290">
      <w:pPr>
        <w:tabs>
          <w:tab w:val="right" w:pos="8364"/>
        </w:tabs>
        <w:ind w:firstLine="708"/>
        <w:jc w:val="both"/>
      </w:pPr>
      <w:r w:rsidRPr="00EC6BF6">
        <w:t xml:space="preserve">      </w:t>
      </w:r>
      <w:proofErr w:type="gramStart"/>
      <w:r w:rsidRPr="00EC6BF6">
        <w:t>szolgáló</w:t>
      </w:r>
      <w:proofErr w:type="gramEnd"/>
      <w:r w:rsidRPr="00EC6BF6">
        <w:t xml:space="preserve"> előző évek </w:t>
      </w:r>
      <w:r>
        <w:t>költségvetési maradvány</w:t>
      </w:r>
      <w:r w:rsidRPr="00EC6BF6">
        <w:t>át</w:t>
      </w:r>
      <w:r w:rsidRPr="00EC6BF6">
        <w:tab/>
      </w:r>
      <w:r>
        <w:t>3.600.000</w:t>
      </w:r>
      <w:r w:rsidRPr="00EC6BF6">
        <w:t>.- Ft-ban</w:t>
      </w:r>
    </w:p>
    <w:p w:rsidR="00FD5290" w:rsidRPr="00EC6BF6" w:rsidRDefault="00FD5290" w:rsidP="00FD5290">
      <w:pPr>
        <w:tabs>
          <w:tab w:val="right" w:pos="8364"/>
        </w:tabs>
        <w:ind w:firstLine="708"/>
        <w:jc w:val="both"/>
      </w:pPr>
      <w:r w:rsidRPr="00EC6BF6">
        <w:t xml:space="preserve">e.) a belső </w:t>
      </w:r>
      <w:proofErr w:type="gramStart"/>
      <w:r w:rsidRPr="00EC6BF6">
        <w:t>finanszírozás</w:t>
      </w:r>
      <w:proofErr w:type="gramEnd"/>
      <w:r w:rsidRPr="00EC6BF6">
        <w:t xml:space="preserve"> eg</w:t>
      </w:r>
      <w:r>
        <w:t>yéb finanszírozási bevételét</w:t>
      </w:r>
      <w:r>
        <w:tab/>
        <w:t xml:space="preserve"> </w:t>
      </w:r>
      <w:r w:rsidRPr="00EC6BF6">
        <w:t xml:space="preserve"> 0 .- Ft-ban</w:t>
      </w:r>
      <w:r w:rsidRPr="00EC6BF6">
        <w:tab/>
        <w:t xml:space="preserve">    </w:t>
      </w:r>
    </w:p>
    <w:p w:rsidR="00FD5290" w:rsidRPr="00EC6BF6" w:rsidRDefault="00FD5290" w:rsidP="00FD5290">
      <w:pPr>
        <w:ind w:firstLine="708"/>
        <w:jc w:val="both"/>
      </w:pPr>
      <w:proofErr w:type="gramStart"/>
      <w:r w:rsidRPr="00EC6BF6">
        <w:t>f</w:t>
      </w:r>
      <w:proofErr w:type="gramEnd"/>
      <w:r w:rsidRPr="00EC6BF6">
        <w:t>.) A költségvetési hiány külső finanszírozására</w:t>
      </w:r>
      <w:r w:rsidRPr="00EC6BF6">
        <w:tab/>
      </w:r>
      <w:r w:rsidRPr="00EC6BF6">
        <w:tab/>
      </w:r>
    </w:p>
    <w:p w:rsidR="00FD5290" w:rsidRPr="00EC6BF6" w:rsidRDefault="00FD5290" w:rsidP="00FD5290">
      <w:pPr>
        <w:tabs>
          <w:tab w:val="right" w:pos="8364"/>
        </w:tabs>
        <w:ind w:firstLine="708"/>
        <w:jc w:val="both"/>
      </w:pPr>
      <w:r w:rsidRPr="00EC6BF6">
        <w:t xml:space="preserve">     szolgáló </w:t>
      </w:r>
      <w:proofErr w:type="gramStart"/>
      <w:r w:rsidRPr="00EC6BF6">
        <w:t>finanszí</w:t>
      </w:r>
      <w:r>
        <w:t>rozási</w:t>
      </w:r>
      <w:proofErr w:type="gramEnd"/>
      <w:r>
        <w:t xml:space="preserve"> műveletek bevételeit</w:t>
      </w:r>
      <w:r>
        <w:tab/>
        <w:t xml:space="preserve"> 0</w:t>
      </w:r>
      <w:r w:rsidRPr="00EC6BF6">
        <w:t>.- Ft-ban</w:t>
      </w:r>
    </w:p>
    <w:p w:rsidR="00FD5290" w:rsidRPr="00EC6BF6" w:rsidRDefault="00FD5290" w:rsidP="00FD5290">
      <w:pPr>
        <w:tabs>
          <w:tab w:val="right" w:pos="8364"/>
        </w:tabs>
        <w:ind w:firstLine="708"/>
        <w:jc w:val="both"/>
      </w:pPr>
      <w:proofErr w:type="gramStart"/>
      <w:r w:rsidRPr="00EC6BF6">
        <w:t>g</w:t>
      </w:r>
      <w:proofErr w:type="gramEnd"/>
      <w:r w:rsidRPr="00EC6BF6">
        <w:t>.) Finanszírozási műveletek kiadásait</w:t>
      </w:r>
      <w:r w:rsidRPr="00EC6BF6">
        <w:tab/>
      </w:r>
      <w:r>
        <w:t>0</w:t>
      </w:r>
      <w:r w:rsidRPr="00EC6BF6">
        <w:t>.- Ft-ban</w:t>
      </w:r>
    </w:p>
    <w:p w:rsidR="00FD5290" w:rsidRPr="00EC6BF6" w:rsidRDefault="00FD5290" w:rsidP="00FD5290">
      <w:pPr>
        <w:jc w:val="both"/>
      </w:pPr>
      <w:proofErr w:type="gramStart"/>
      <w:r w:rsidRPr="00EC6BF6">
        <w:t>hagyja</w:t>
      </w:r>
      <w:proofErr w:type="gramEnd"/>
      <w:r w:rsidRPr="00EC6BF6">
        <w:t xml:space="preserve"> jóvá.</w:t>
      </w:r>
      <w:r w:rsidRPr="00EC6BF6">
        <w:tab/>
      </w:r>
      <w:r w:rsidRPr="00EC6BF6">
        <w:tab/>
      </w:r>
      <w:r w:rsidRPr="00EC6BF6">
        <w:tab/>
      </w:r>
      <w:r w:rsidRPr="00EC6BF6">
        <w:tab/>
      </w:r>
    </w:p>
    <w:p w:rsidR="00FD5290" w:rsidRPr="00EC6BF6" w:rsidRDefault="00FD5290" w:rsidP="00FD5290">
      <w:pPr>
        <w:jc w:val="both"/>
      </w:pPr>
    </w:p>
    <w:p w:rsidR="00FD5290" w:rsidRPr="00EC6BF6" w:rsidRDefault="00FD5290" w:rsidP="00FD5290">
      <w:pPr>
        <w:jc w:val="both"/>
      </w:pPr>
      <w:r w:rsidRPr="008D77F9">
        <w:t>(4) Az Áht. 23. § (2) bekezdésében meghatározott előirányzat csoportokat, valamint a 6. § (2)-(3) bekezdésében foglalt kiemelt előirányzatokat az alábbi összegekben állapítja meg:</w:t>
      </w:r>
    </w:p>
    <w:p w:rsidR="00FD5290" w:rsidRPr="00EC6BF6" w:rsidRDefault="00FD5290" w:rsidP="00FD5290">
      <w:pPr>
        <w:tabs>
          <w:tab w:val="right" w:pos="8222"/>
        </w:tabs>
        <w:jc w:val="both"/>
      </w:pPr>
    </w:p>
    <w:p w:rsidR="00FD5290" w:rsidRPr="00EC6BF6" w:rsidRDefault="00FD5290" w:rsidP="00FD5290">
      <w:pPr>
        <w:tabs>
          <w:tab w:val="right" w:pos="8222"/>
        </w:tabs>
        <w:jc w:val="both"/>
      </w:pPr>
      <w:proofErr w:type="gramStart"/>
      <w:r w:rsidRPr="00EC6BF6">
        <w:t>a</w:t>
      </w:r>
      <w:proofErr w:type="gramEnd"/>
      <w:r w:rsidRPr="00EC6BF6">
        <w:t>.) működési bevételek</w:t>
      </w:r>
      <w:r w:rsidRPr="00EC6BF6">
        <w:tab/>
      </w:r>
    </w:p>
    <w:p w:rsidR="00FD5290" w:rsidRPr="00EC6BF6" w:rsidRDefault="00FD5290" w:rsidP="00FD5290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aa</w:t>
      </w:r>
      <w:proofErr w:type="spellEnd"/>
      <w:r w:rsidRPr="00EC6BF6">
        <w:t>.) önkormányzatok működési támogatása</w:t>
      </w:r>
      <w:r w:rsidRPr="00EC6BF6">
        <w:tab/>
      </w:r>
      <w:r w:rsidR="00656751">
        <w:t>37.817.907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  <w:jc w:val="both"/>
      </w:pPr>
      <w:r w:rsidRPr="00EC6BF6">
        <w:t xml:space="preserve">            </w:t>
      </w:r>
      <w:proofErr w:type="gramStart"/>
      <w:r w:rsidRPr="00EC6BF6">
        <w:t>ab</w:t>
      </w:r>
      <w:proofErr w:type="gramEnd"/>
      <w:r w:rsidRPr="00EC6BF6">
        <w:t>.) működési célú tám. Áh-</w:t>
      </w:r>
      <w:proofErr w:type="spellStart"/>
      <w:r w:rsidRPr="00EC6BF6">
        <w:t>on</w:t>
      </w:r>
      <w:proofErr w:type="spellEnd"/>
      <w:r w:rsidRPr="00EC6BF6">
        <w:t xml:space="preserve"> belülről</w:t>
      </w:r>
      <w:r w:rsidRPr="00EC6BF6">
        <w:tab/>
      </w:r>
      <w:r>
        <w:t>77.643.914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ac</w:t>
      </w:r>
      <w:proofErr w:type="spellEnd"/>
      <w:r w:rsidRPr="00EC6BF6">
        <w:t>.) közhatalmi bevételek</w:t>
      </w:r>
      <w:r w:rsidRPr="00EC6BF6">
        <w:tab/>
      </w:r>
      <w:r w:rsidR="00656751">
        <w:t>2</w:t>
      </w:r>
      <w:r>
        <w:t>.465.000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  <w:jc w:val="both"/>
      </w:pPr>
      <w:r w:rsidRPr="00EC6BF6">
        <w:t xml:space="preserve">            </w:t>
      </w:r>
      <w:proofErr w:type="gramStart"/>
      <w:r w:rsidRPr="00EC6BF6">
        <w:t>ad</w:t>
      </w:r>
      <w:proofErr w:type="gramEnd"/>
      <w:r w:rsidRPr="00EC6BF6">
        <w:t>.) működési bevételek</w:t>
      </w:r>
      <w:r w:rsidRPr="00EC6BF6">
        <w:tab/>
      </w:r>
      <w:r>
        <w:t>10.886.894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ae</w:t>
      </w:r>
      <w:proofErr w:type="spellEnd"/>
      <w:r w:rsidRPr="00EC6BF6">
        <w:t>.) műkö</w:t>
      </w:r>
      <w:r>
        <w:t>dési célú átvett pénzeszközök</w:t>
      </w:r>
      <w:r>
        <w:tab/>
        <w:t xml:space="preserve"> 0</w:t>
      </w:r>
      <w:r w:rsidRPr="00EC6BF6">
        <w:t>.- Ft</w:t>
      </w:r>
    </w:p>
    <w:p w:rsidR="00FD5290" w:rsidRPr="00EC6BF6" w:rsidRDefault="00FD5290" w:rsidP="00FD5290">
      <w:pPr>
        <w:tabs>
          <w:tab w:val="right" w:pos="8222"/>
        </w:tabs>
        <w:jc w:val="both"/>
      </w:pPr>
      <w:r w:rsidRPr="00EC6BF6">
        <w:t>b.) felhalmozási bevételek</w:t>
      </w:r>
    </w:p>
    <w:p w:rsidR="00FD5290" w:rsidRPr="00EC6BF6" w:rsidRDefault="00FD5290" w:rsidP="00FD5290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ba</w:t>
      </w:r>
      <w:proofErr w:type="spellEnd"/>
      <w:r w:rsidRPr="00EC6BF6">
        <w:t>.) felhalmozási tám. Áh-</w:t>
      </w:r>
      <w:proofErr w:type="spellStart"/>
      <w:r w:rsidRPr="00EC6BF6">
        <w:t>on</w:t>
      </w:r>
      <w:proofErr w:type="spellEnd"/>
      <w:r w:rsidRPr="00EC6BF6">
        <w:t xml:space="preserve"> belülről </w:t>
      </w:r>
      <w:r w:rsidRPr="00EC6BF6">
        <w:tab/>
      </w:r>
      <w:r>
        <w:t>99.327.300</w:t>
      </w:r>
      <w:r w:rsidRPr="00EC6BF6">
        <w:t xml:space="preserve">.- Ft </w:t>
      </w:r>
    </w:p>
    <w:p w:rsidR="00FD5290" w:rsidRPr="00EC6BF6" w:rsidRDefault="00FD5290" w:rsidP="00FD5290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bb</w:t>
      </w:r>
      <w:proofErr w:type="spellEnd"/>
      <w:r w:rsidRPr="00EC6BF6">
        <w:t>.) felhalmozási bevételek</w:t>
      </w:r>
      <w:r w:rsidRPr="00EC6BF6">
        <w:tab/>
      </w:r>
      <w:r>
        <w:t>0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bc</w:t>
      </w:r>
      <w:proofErr w:type="spellEnd"/>
      <w:r w:rsidRPr="00EC6BF6">
        <w:t xml:space="preserve">.) felhalmozási célú átvett </w:t>
      </w:r>
      <w:proofErr w:type="gramStart"/>
      <w:r w:rsidRPr="00EC6BF6">
        <w:t>pénzeszközök</w:t>
      </w:r>
      <w:r w:rsidRPr="00EC6BF6">
        <w:tab/>
        <w:t xml:space="preserve">  </w:t>
      </w:r>
      <w:r>
        <w:t>0</w:t>
      </w:r>
      <w:r w:rsidRPr="00EC6BF6">
        <w:t>.</w:t>
      </w:r>
      <w:proofErr w:type="gramEnd"/>
      <w:r w:rsidRPr="00EC6BF6">
        <w:t>- Ft</w:t>
      </w:r>
    </w:p>
    <w:p w:rsidR="00FD5290" w:rsidRPr="00EC6BF6" w:rsidRDefault="00FD5290" w:rsidP="00FD5290">
      <w:pPr>
        <w:pStyle w:val="Listaszerbekezds"/>
        <w:tabs>
          <w:tab w:val="right" w:pos="8222"/>
        </w:tabs>
        <w:ind w:left="9210"/>
        <w:jc w:val="both"/>
      </w:pPr>
    </w:p>
    <w:p w:rsidR="00FD5290" w:rsidRPr="00EC6BF6" w:rsidRDefault="00FD5290" w:rsidP="00FD5290">
      <w:pPr>
        <w:tabs>
          <w:tab w:val="right" w:pos="8364"/>
        </w:tabs>
        <w:jc w:val="both"/>
      </w:pPr>
      <w:proofErr w:type="gramStart"/>
      <w:r w:rsidRPr="00EC6BF6">
        <w:t>c.</w:t>
      </w:r>
      <w:proofErr w:type="gramEnd"/>
      <w:r w:rsidRPr="00EC6BF6">
        <w:t>) működési költségvetési kiadások</w:t>
      </w:r>
      <w:r w:rsidRPr="00EC6BF6">
        <w:tab/>
      </w:r>
      <w:r w:rsidR="00656751">
        <w:t>152.636.317</w:t>
      </w:r>
      <w:r w:rsidRPr="00D16FB3">
        <w:t>.- Ft</w:t>
      </w:r>
      <w:r w:rsidRPr="00EC6BF6">
        <w:tab/>
      </w:r>
    </w:p>
    <w:p w:rsidR="00FD5290" w:rsidRPr="00EC6BF6" w:rsidRDefault="00FD5290" w:rsidP="00FD5290">
      <w:pPr>
        <w:tabs>
          <w:tab w:val="right" w:pos="8364"/>
        </w:tabs>
        <w:ind w:left="709"/>
        <w:jc w:val="both"/>
      </w:pPr>
      <w:proofErr w:type="spellStart"/>
      <w:r w:rsidRPr="00EC6BF6">
        <w:t>ca</w:t>
      </w:r>
      <w:proofErr w:type="spellEnd"/>
      <w:r w:rsidRPr="00EC6BF6">
        <w:t>.) személyi juttatások kiadásai</w:t>
      </w:r>
      <w:r w:rsidRPr="00EC6BF6">
        <w:tab/>
      </w:r>
      <w:r w:rsidR="00656751">
        <w:t>47.621.488</w:t>
      </w:r>
      <w:r w:rsidRPr="00EC6BF6">
        <w:t>.- Ft</w:t>
      </w:r>
    </w:p>
    <w:p w:rsidR="00FD5290" w:rsidRPr="00EC6BF6" w:rsidRDefault="00FD5290" w:rsidP="00FD5290">
      <w:pPr>
        <w:jc w:val="both"/>
      </w:pPr>
      <w:r w:rsidRPr="00EC6BF6">
        <w:t xml:space="preserve">           </w:t>
      </w:r>
      <w:proofErr w:type="spellStart"/>
      <w:r w:rsidRPr="00EC6BF6">
        <w:t>cb</w:t>
      </w:r>
      <w:proofErr w:type="spellEnd"/>
      <w:r w:rsidRPr="00EC6BF6">
        <w:t xml:space="preserve">.) munkaadókat terhelő járulék, szociális hozzájárulási </w:t>
      </w:r>
    </w:p>
    <w:p w:rsidR="00FD5290" w:rsidRPr="00EC6BF6" w:rsidRDefault="00FD5290" w:rsidP="00FD5290">
      <w:pPr>
        <w:tabs>
          <w:tab w:val="right" w:pos="8364"/>
        </w:tabs>
        <w:ind w:left="900"/>
        <w:jc w:val="both"/>
      </w:pPr>
      <w:r w:rsidRPr="00EC6BF6">
        <w:t xml:space="preserve">   </w:t>
      </w:r>
      <w:proofErr w:type="gramStart"/>
      <w:r w:rsidRPr="00EC6BF6">
        <w:t>adó</w:t>
      </w:r>
      <w:proofErr w:type="gramEnd"/>
      <w:r w:rsidRPr="00EC6BF6">
        <w:tab/>
      </w:r>
      <w:r>
        <w:t>8.352.589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  <w:ind w:left="900" w:hanging="191"/>
        <w:jc w:val="both"/>
      </w:pPr>
      <w:r w:rsidRPr="00EC6BF6">
        <w:t>cc.) dologi kiadások</w:t>
      </w:r>
      <w:r w:rsidRPr="00EC6BF6">
        <w:tab/>
      </w:r>
      <w:r w:rsidR="00656751">
        <w:t>46.166.735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  <w:ind w:left="900" w:hanging="191"/>
        <w:jc w:val="both"/>
      </w:pPr>
      <w:proofErr w:type="gramStart"/>
      <w:r w:rsidRPr="00EC6BF6">
        <w:t>cd</w:t>
      </w:r>
      <w:proofErr w:type="gramEnd"/>
      <w:r w:rsidRPr="00EC6BF6">
        <w:t>.) ellátottak pénzbeli juttatásai</w:t>
      </w:r>
      <w:r w:rsidRPr="00EC6BF6">
        <w:tab/>
      </w:r>
      <w:r>
        <w:t>15.373.400</w:t>
      </w:r>
      <w:r w:rsidRPr="00EC6BF6">
        <w:t>.-  Ft</w:t>
      </w:r>
    </w:p>
    <w:p w:rsidR="00FD5290" w:rsidRPr="00EC6BF6" w:rsidRDefault="00FD5290" w:rsidP="00FD5290">
      <w:pPr>
        <w:tabs>
          <w:tab w:val="right" w:pos="8364"/>
        </w:tabs>
        <w:ind w:left="900" w:hanging="191"/>
        <w:jc w:val="both"/>
      </w:pPr>
      <w:proofErr w:type="spellStart"/>
      <w:r w:rsidRPr="00EC6BF6">
        <w:t>ce</w:t>
      </w:r>
      <w:proofErr w:type="spellEnd"/>
      <w:r w:rsidRPr="00EC6BF6">
        <w:t>.) egyéb működési célú kiadások</w:t>
      </w:r>
      <w:r w:rsidRPr="00EC6BF6">
        <w:tab/>
      </w:r>
      <w:r w:rsidR="00656751">
        <w:t>12.937.475</w:t>
      </w:r>
      <w:r w:rsidRPr="00EC6BF6">
        <w:t>.- Ft</w:t>
      </w:r>
    </w:p>
    <w:p w:rsidR="00FD5290" w:rsidRPr="00EC6BF6" w:rsidRDefault="00FD5290" w:rsidP="00FD5290">
      <w:pPr>
        <w:tabs>
          <w:tab w:val="right" w:pos="7920"/>
        </w:tabs>
        <w:ind w:left="900"/>
        <w:jc w:val="both"/>
      </w:pPr>
      <w:r w:rsidRPr="00EC6BF6">
        <w:t xml:space="preserve"> </w:t>
      </w:r>
    </w:p>
    <w:p w:rsidR="00FD5290" w:rsidRPr="00EC6BF6" w:rsidRDefault="00FD5290" w:rsidP="00FD5290">
      <w:pPr>
        <w:tabs>
          <w:tab w:val="right" w:pos="8364"/>
        </w:tabs>
      </w:pPr>
      <w:r w:rsidRPr="00EC6BF6">
        <w:t>d.</w:t>
      </w:r>
      <w:proofErr w:type="gramStart"/>
      <w:r w:rsidRPr="00EC6BF6">
        <w:t>)felhalmozási</w:t>
      </w:r>
      <w:proofErr w:type="gramEnd"/>
      <w:r w:rsidRPr="00EC6BF6">
        <w:t xml:space="preserve"> kiadások</w:t>
      </w:r>
      <w:r w:rsidRPr="00EC6BF6">
        <w:tab/>
      </w:r>
      <w:r>
        <w:t>102.927.300</w:t>
      </w:r>
      <w:r w:rsidRPr="00EC6BF6">
        <w:t>.- Ft</w:t>
      </w:r>
    </w:p>
    <w:p w:rsidR="00FD5290" w:rsidRPr="00837D9E" w:rsidRDefault="00FD5290" w:rsidP="00FD5290">
      <w:pPr>
        <w:tabs>
          <w:tab w:val="right" w:pos="8364"/>
        </w:tabs>
        <w:ind w:left="851" w:hanging="142"/>
      </w:pPr>
      <w:r w:rsidRPr="00837D9E">
        <w:t>da.) beruházási kiadások összege</w:t>
      </w:r>
      <w:r w:rsidRPr="00837D9E">
        <w:tab/>
      </w:r>
      <w:r>
        <w:t>99.927.300</w:t>
      </w:r>
      <w:r w:rsidRPr="00837D9E">
        <w:t>.- Ft</w:t>
      </w:r>
    </w:p>
    <w:p w:rsidR="00FD5290" w:rsidRPr="00837D9E" w:rsidRDefault="00FD5290" w:rsidP="00FD5290">
      <w:pPr>
        <w:tabs>
          <w:tab w:val="right" w:pos="8364"/>
        </w:tabs>
        <w:ind w:left="900"/>
      </w:pPr>
      <w:r w:rsidRPr="00837D9E">
        <w:t xml:space="preserve">    </w:t>
      </w:r>
      <w:proofErr w:type="gramStart"/>
      <w:r w:rsidRPr="00837D9E">
        <w:t>ebből</w:t>
      </w:r>
      <w:proofErr w:type="gramEnd"/>
      <w:r w:rsidRPr="00837D9E">
        <w:t xml:space="preserve">: </w:t>
      </w:r>
      <w:proofErr w:type="spellStart"/>
      <w:r w:rsidRPr="00837D9E">
        <w:t>Eu</w:t>
      </w:r>
      <w:proofErr w:type="spellEnd"/>
      <w:r w:rsidRPr="00837D9E">
        <w:t xml:space="preserve"> támogatással megvalósuló beruházás </w:t>
      </w:r>
      <w:r w:rsidRPr="00837D9E">
        <w:tab/>
      </w:r>
      <w:r>
        <w:t>0</w:t>
      </w:r>
      <w:r w:rsidRPr="00837D9E">
        <w:t>.- Ft</w:t>
      </w:r>
    </w:p>
    <w:p w:rsidR="00FD5290" w:rsidRPr="00837D9E" w:rsidRDefault="00FD5290" w:rsidP="00FD5290">
      <w:pPr>
        <w:tabs>
          <w:tab w:val="right" w:pos="8364"/>
        </w:tabs>
        <w:ind w:left="709"/>
      </w:pPr>
      <w:proofErr w:type="gramStart"/>
      <w:r w:rsidRPr="00837D9E">
        <w:t>db</w:t>
      </w:r>
      <w:proofErr w:type="gramEnd"/>
      <w:r w:rsidRPr="00837D9E">
        <w:t>.) intézményi felújítások összege</w:t>
      </w:r>
      <w:r w:rsidRPr="00837D9E">
        <w:tab/>
      </w:r>
      <w:r>
        <w:t>0.</w:t>
      </w:r>
      <w:r w:rsidRPr="00837D9E">
        <w:t>- Ft</w:t>
      </w:r>
    </w:p>
    <w:p w:rsidR="00FD5290" w:rsidRPr="00837D9E" w:rsidRDefault="00FD5290" w:rsidP="00FD5290">
      <w:pPr>
        <w:tabs>
          <w:tab w:val="right" w:pos="7920"/>
        </w:tabs>
        <w:ind w:left="900"/>
      </w:pPr>
      <w:r w:rsidRPr="00837D9E">
        <w:t xml:space="preserve">     ebből:EU-s forrásból </w:t>
      </w:r>
      <w:proofErr w:type="gramStart"/>
      <w:r w:rsidRPr="00837D9E">
        <w:t>finanszírozott</w:t>
      </w:r>
      <w:proofErr w:type="gramEnd"/>
      <w:r w:rsidRPr="00837D9E">
        <w:t xml:space="preserve"> támogatással </w:t>
      </w:r>
    </w:p>
    <w:p w:rsidR="00FD5290" w:rsidRPr="00EC6BF6" w:rsidRDefault="00FD5290" w:rsidP="00FD5290">
      <w:pPr>
        <w:tabs>
          <w:tab w:val="right" w:pos="8364"/>
        </w:tabs>
        <w:ind w:left="900"/>
      </w:pPr>
      <w:r w:rsidRPr="00837D9E">
        <w:t xml:space="preserve">     </w:t>
      </w:r>
      <w:proofErr w:type="gramStart"/>
      <w:r w:rsidRPr="00837D9E">
        <w:t>megvalósuló</w:t>
      </w:r>
      <w:proofErr w:type="gramEnd"/>
      <w:r w:rsidRPr="00837D9E">
        <w:t xml:space="preserve"> projektek kiadásai                                     </w:t>
      </w:r>
      <w:r w:rsidRPr="00837D9E">
        <w:tab/>
        <w:t>0.- Ft</w:t>
      </w:r>
      <w:r w:rsidRPr="00EC6BF6">
        <w:t xml:space="preserve"> </w:t>
      </w:r>
    </w:p>
    <w:p w:rsidR="00FD5290" w:rsidRPr="00EC6BF6" w:rsidRDefault="00FD5290" w:rsidP="00FD5290">
      <w:pPr>
        <w:tabs>
          <w:tab w:val="right" w:pos="8364"/>
        </w:tabs>
        <w:ind w:left="851" w:hanging="142"/>
      </w:pPr>
      <w:r w:rsidRPr="00EC6BF6">
        <w:lastRenderedPageBreak/>
        <w:t>dc.) egyéb felhalmozási célú kiadások összege</w:t>
      </w:r>
      <w:r w:rsidRPr="00EC6BF6">
        <w:tab/>
      </w:r>
      <w:r>
        <w:t>3.000.000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</w:pPr>
      <w:proofErr w:type="gramStart"/>
      <w:r w:rsidRPr="00EC6BF6">
        <w:t>e</w:t>
      </w:r>
      <w:proofErr w:type="gramEnd"/>
      <w:r w:rsidRPr="00EC6BF6">
        <w:t>) tartalékok összege</w:t>
      </w:r>
      <w:r w:rsidRPr="00EC6BF6">
        <w:tab/>
      </w:r>
      <w:r w:rsidR="005447D5">
        <w:t>22.184.630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ea</w:t>
      </w:r>
      <w:proofErr w:type="spellEnd"/>
      <w:r w:rsidRPr="00EC6BF6">
        <w:t xml:space="preserve">.) Általános tartalék összege </w:t>
      </w:r>
      <w:r w:rsidRPr="00EC6BF6">
        <w:tab/>
      </w:r>
      <w:r w:rsidR="005447D5">
        <w:t>9.200.575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</w:pPr>
      <w:r w:rsidRPr="00EC6BF6">
        <w:t xml:space="preserve">                 </w:t>
      </w:r>
      <w:proofErr w:type="gramStart"/>
      <w:r w:rsidRPr="00EC6BF6">
        <w:t>eb</w:t>
      </w:r>
      <w:proofErr w:type="gramEnd"/>
      <w:r w:rsidRPr="00EC6BF6">
        <w:t>.) Egyéb céltartalék</w:t>
      </w:r>
      <w:r w:rsidRPr="00EC6BF6">
        <w:tab/>
      </w:r>
      <w:r w:rsidR="005447D5">
        <w:t>12.984.055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ec</w:t>
      </w:r>
      <w:proofErr w:type="spellEnd"/>
      <w:r w:rsidRPr="00EC6BF6">
        <w:t>.) Pályázati tartalék</w:t>
      </w:r>
      <w:r w:rsidRPr="00EC6BF6">
        <w:tab/>
        <w:t>0.- Ft</w:t>
      </w:r>
    </w:p>
    <w:p w:rsidR="00FD5290" w:rsidRPr="00EC6BF6" w:rsidRDefault="00FD5290" w:rsidP="00FD5290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ed</w:t>
      </w:r>
      <w:proofErr w:type="spellEnd"/>
      <w:r w:rsidRPr="00EC6BF6">
        <w:t xml:space="preserve">.) Környezetvédelmi alap </w:t>
      </w:r>
      <w:r w:rsidRPr="00EC6BF6">
        <w:tab/>
      </w:r>
      <w:r>
        <w:t>0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</w:pPr>
      <w:r w:rsidRPr="00EC6BF6">
        <w:t xml:space="preserve">f.) </w:t>
      </w:r>
      <w:proofErr w:type="gramStart"/>
      <w:r w:rsidRPr="00EC6BF6">
        <w:t>finanszírozási</w:t>
      </w:r>
      <w:proofErr w:type="gramEnd"/>
      <w:r w:rsidRPr="00EC6BF6">
        <w:t xml:space="preserve"> bevételek</w:t>
      </w:r>
      <w:r w:rsidRPr="00EC6BF6">
        <w:tab/>
      </w:r>
      <w:r w:rsidR="005447D5">
        <w:t>30.271.766</w:t>
      </w:r>
      <w:r w:rsidRPr="00EC6BF6">
        <w:t>.- Ft</w:t>
      </w:r>
    </w:p>
    <w:p w:rsidR="00FD5290" w:rsidRPr="00EC6BF6" w:rsidRDefault="00FD5290" w:rsidP="00FD5290">
      <w:pPr>
        <w:tabs>
          <w:tab w:val="right" w:pos="8364"/>
        </w:tabs>
      </w:pPr>
      <w:r w:rsidRPr="00EC6BF6">
        <w:t xml:space="preserve">g.) </w:t>
      </w:r>
      <w:proofErr w:type="gramStart"/>
      <w:r w:rsidRPr="00EC6BF6">
        <w:t>finanszírozási</w:t>
      </w:r>
      <w:proofErr w:type="gramEnd"/>
      <w:r w:rsidRPr="00EC6BF6">
        <w:t xml:space="preserve"> kiadások</w:t>
      </w:r>
      <w:r w:rsidRPr="00EC6BF6">
        <w:tab/>
      </w:r>
      <w:r>
        <w:t>2.849.164</w:t>
      </w:r>
      <w:r w:rsidRPr="00EC6BF6">
        <w:t>.- Ft</w:t>
      </w:r>
    </w:p>
    <w:p w:rsidR="00FD5290" w:rsidRPr="00EC6BF6" w:rsidRDefault="00FD5290" w:rsidP="00FD5290">
      <w:pPr>
        <w:tabs>
          <w:tab w:val="right" w:pos="8222"/>
        </w:tabs>
        <w:rPr>
          <w:i/>
        </w:rPr>
      </w:pPr>
      <w:r w:rsidRPr="00EC6BF6">
        <w:rPr>
          <w:i/>
        </w:rPr>
        <w:tab/>
      </w:r>
    </w:p>
    <w:p w:rsidR="005447D5" w:rsidRDefault="005447D5" w:rsidP="005447D5">
      <w:pPr>
        <w:rPr>
          <w:sz w:val="22"/>
          <w:szCs w:val="22"/>
        </w:rPr>
      </w:pPr>
    </w:p>
    <w:p w:rsidR="005447D5" w:rsidRDefault="005447D5" w:rsidP="005447D5">
      <w:pPr>
        <w:rPr>
          <w:sz w:val="22"/>
          <w:szCs w:val="22"/>
        </w:rPr>
      </w:pPr>
      <w:r w:rsidRPr="00A1478D">
        <w:rPr>
          <w:sz w:val="22"/>
          <w:szCs w:val="22"/>
        </w:rPr>
        <w:t xml:space="preserve">2. § </w:t>
      </w:r>
      <w:r>
        <w:rPr>
          <w:sz w:val="22"/>
          <w:szCs w:val="22"/>
        </w:rPr>
        <w:t xml:space="preserve"> (1) </w:t>
      </w:r>
      <w:r w:rsidRPr="00A1478D">
        <w:rPr>
          <w:sz w:val="22"/>
          <w:szCs w:val="22"/>
        </w:rPr>
        <w:t xml:space="preserve">A Rendelet </w:t>
      </w:r>
      <w:r>
        <w:rPr>
          <w:sz w:val="22"/>
          <w:szCs w:val="22"/>
        </w:rPr>
        <w:t>1.1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1.2., 2., 4.,7., 12</w:t>
      </w:r>
      <w:r w:rsidRPr="00A1478D">
        <w:rPr>
          <w:sz w:val="22"/>
          <w:szCs w:val="22"/>
        </w:rPr>
        <w:t xml:space="preserve"> melléklete helyébe</w:t>
      </w:r>
      <w:r>
        <w:rPr>
          <w:sz w:val="22"/>
          <w:szCs w:val="22"/>
        </w:rPr>
        <w:t xml:space="preserve"> jelen rendelet</w:t>
      </w:r>
      <w:r w:rsidRPr="00A1478D">
        <w:rPr>
          <w:sz w:val="22"/>
          <w:szCs w:val="22"/>
        </w:rPr>
        <w:t xml:space="preserve"> </w:t>
      </w:r>
      <w:r>
        <w:rPr>
          <w:sz w:val="22"/>
          <w:szCs w:val="22"/>
        </w:rPr>
        <w:t>1.1., 1.2., 2., 4.,7., 12</w:t>
      </w:r>
      <w:r w:rsidRPr="00A147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mellékletei</w:t>
      </w:r>
      <w:r w:rsidRPr="00A1478D">
        <w:rPr>
          <w:sz w:val="22"/>
          <w:szCs w:val="22"/>
        </w:rPr>
        <w:t xml:space="preserve"> lépnek.</w:t>
      </w:r>
    </w:p>
    <w:p w:rsidR="005447D5" w:rsidRPr="00A1478D" w:rsidRDefault="005447D5" w:rsidP="005447D5">
      <w:pPr>
        <w:rPr>
          <w:sz w:val="22"/>
          <w:szCs w:val="22"/>
        </w:rPr>
      </w:pPr>
    </w:p>
    <w:p w:rsidR="005447D5" w:rsidRPr="00A1478D" w:rsidRDefault="005447D5" w:rsidP="005447D5">
      <w:pPr>
        <w:rPr>
          <w:sz w:val="22"/>
          <w:szCs w:val="22"/>
        </w:rPr>
      </w:pPr>
    </w:p>
    <w:p w:rsidR="005447D5" w:rsidRDefault="005447D5" w:rsidP="005447D5">
      <w:pPr>
        <w:rPr>
          <w:sz w:val="22"/>
          <w:szCs w:val="22"/>
        </w:rPr>
      </w:pPr>
      <w:r w:rsidRPr="00A1478D">
        <w:rPr>
          <w:sz w:val="22"/>
          <w:szCs w:val="22"/>
        </w:rPr>
        <w:t xml:space="preserve">3. § E rendelet kihirdetése napján lép hatályba. </w:t>
      </w:r>
    </w:p>
    <w:p w:rsidR="005447D5" w:rsidRDefault="005447D5" w:rsidP="005447D5">
      <w:pPr>
        <w:rPr>
          <w:sz w:val="22"/>
          <w:szCs w:val="22"/>
        </w:rPr>
      </w:pPr>
    </w:p>
    <w:p w:rsidR="005447D5" w:rsidRDefault="005447D5" w:rsidP="005447D5">
      <w:pPr>
        <w:rPr>
          <w:sz w:val="22"/>
          <w:szCs w:val="22"/>
        </w:rPr>
      </w:pPr>
    </w:p>
    <w:p w:rsidR="005447D5" w:rsidRPr="00A1478D" w:rsidRDefault="005447D5" w:rsidP="005447D5">
      <w:pPr>
        <w:rPr>
          <w:sz w:val="22"/>
          <w:szCs w:val="22"/>
        </w:rPr>
      </w:pPr>
      <w:r>
        <w:rPr>
          <w:sz w:val="22"/>
          <w:szCs w:val="22"/>
        </w:rPr>
        <w:t>Bátaapáti, 2020</w:t>
      </w:r>
      <w:r w:rsidRPr="00A1478D">
        <w:rPr>
          <w:sz w:val="22"/>
          <w:szCs w:val="22"/>
        </w:rPr>
        <w:t xml:space="preserve">. </w:t>
      </w:r>
      <w:r>
        <w:rPr>
          <w:sz w:val="22"/>
          <w:szCs w:val="22"/>
        </w:rPr>
        <w:t>augusztus</w:t>
      </w:r>
      <w:proofErr w:type="gramStart"/>
      <w:r w:rsidRPr="00A1478D">
        <w:rPr>
          <w:sz w:val="22"/>
          <w:szCs w:val="22"/>
        </w:rPr>
        <w:t>....</w:t>
      </w:r>
      <w:proofErr w:type="gramEnd"/>
    </w:p>
    <w:p w:rsidR="005447D5" w:rsidRDefault="005447D5" w:rsidP="005447D5">
      <w:pPr>
        <w:rPr>
          <w:sz w:val="22"/>
          <w:szCs w:val="22"/>
        </w:rPr>
      </w:pPr>
    </w:p>
    <w:p w:rsidR="005447D5" w:rsidRDefault="005447D5" w:rsidP="005447D5">
      <w:pPr>
        <w:rPr>
          <w:sz w:val="22"/>
          <w:szCs w:val="22"/>
        </w:rPr>
      </w:pPr>
    </w:p>
    <w:p w:rsidR="005447D5" w:rsidRPr="00A1478D" w:rsidRDefault="005447D5" w:rsidP="005447D5">
      <w:pPr>
        <w:rPr>
          <w:sz w:val="22"/>
          <w:szCs w:val="22"/>
        </w:rPr>
      </w:pPr>
    </w:p>
    <w:p w:rsidR="005447D5" w:rsidRPr="00A1478D" w:rsidRDefault="005447D5" w:rsidP="005447D5">
      <w:pPr>
        <w:rPr>
          <w:sz w:val="22"/>
          <w:szCs w:val="22"/>
        </w:rPr>
      </w:pPr>
    </w:p>
    <w:p w:rsidR="005447D5" w:rsidRPr="00A1478D" w:rsidRDefault="005447D5" w:rsidP="005447D5">
      <w:pPr>
        <w:rPr>
          <w:sz w:val="22"/>
          <w:szCs w:val="22"/>
        </w:rPr>
      </w:pPr>
      <w:r w:rsidRPr="00A1478D"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Krachun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Szilárd</w:t>
      </w:r>
      <w:r>
        <w:rPr>
          <w:sz w:val="22"/>
          <w:szCs w:val="22"/>
        </w:rPr>
        <w:tab/>
      </w:r>
      <w:r w:rsidRPr="00A1478D">
        <w:rPr>
          <w:sz w:val="22"/>
          <w:szCs w:val="22"/>
        </w:rPr>
        <w:t xml:space="preserve">                                                  Dr.</w:t>
      </w:r>
      <w:proofErr w:type="gramEnd"/>
      <w:r w:rsidRPr="00A1478D">
        <w:rPr>
          <w:sz w:val="22"/>
          <w:szCs w:val="22"/>
        </w:rPr>
        <w:t xml:space="preserve"> Puskásné Dr. </w:t>
      </w:r>
      <w:proofErr w:type="spellStart"/>
      <w:r w:rsidRPr="00A1478D">
        <w:rPr>
          <w:sz w:val="22"/>
          <w:szCs w:val="22"/>
        </w:rPr>
        <w:t>Szeghy</w:t>
      </w:r>
      <w:proofErr w:type="spellEnd"/>
      <w:r w:rsidRPr="00A1478D">
        <w:rPr>
          <w:sz w:val="22"/>
          <w:szCs w:val="22"/>
        </w:rPr>
        <w:t xml:space="preserve"> Petra</w:t>
      </w:r>
    </w:p>
    <w:p w:rsidR="005447D5" w:rsidRPr="00A1478D" w:rsidRDefault="005447D5" w:rsidP="005447D5">
      <w:pPr>
        <w:rPr>
          <w:sz w:val="22"/>
          <w:szCs w:val="22"/>
        </w:rPr>
      </w:pPr>
      <w:r w:rsidRPr="00A1478D">
        <w:rPr>
          <w:sz w:val="22"/>
          <w:szCs w:val="22"/>
        </w:rPr>
        <w:t xml:space="preserve">          </w:t>
      </w:r>
      <w:proofErr w:type="gramStart"/>
      <w:r w:rsidRPr="00A1478D">
        <w:rPr>
          <w:sz w:val="22"/>
          <w:szCs w:val="22"/>
        </w:rPr>
        <w:t>polgármester</w:t>
      </w:r>
      <w:proofErr w:type="gramEnd"/>
      <w:r w:rsidRPr="00A1478D">
        <w:rPr>
          <w:sz w:val="22"/>
          <w:szCs w:val="22"/>
        </w:rPr>
        <w:t xml:space="preserve">                                                                           jegyző </w:t>
      </w:r>
    </w:p>
    <w:p w:rsidR="005447D5" w:rsidRPr="00A1478D" w:rsidRDefault="005447D5" w:rsidP="005447D5">
      <w:pPr>
        <w:rPr>
          <w:sz w:val="22"/>
          <w:szCs w:val="22"/>
        </w:rPr>
      </w:pPr>
    </w:p>
    <w:p w:rsidR="00D23060" w:rsidRDefault="00D23060" w:rsidP="007452D7">
      <w:pPr>
        <w:jc w:val="both"/>
      </w:pPr>
    </w:p>
    <w:p w:rsidR="005447D5" w:rsidRDefault="005447D5" w:rsidP="007452D7">
      <w:pPr>
        <w:jc w:val="both"/>
      </w:pPr>
    </w:p>
    <w:p w:rsidR="005447D5" w:rsidRPr="002E0370" w:rsidRDefault="005447D5" w:rsidP="005447D5">
      <w:r>
        <w:t>Kihirdetési záradék:</w:t>
      </w:r>
    </w:p>
    <w:p w:rsidR="005447D5" w:rsidRDefault="005447D5" w:rsidP="005447D5">
      <w:pPr>
        <w:spacing w:after="480"/>
      </w:pPr>
      <w:r w:rsidRPr="002E0370">
        <w:t>Jelen rendelet k</w:t>
      </w:r>
      <w:r>
        <w:t xml:space="preserve">ihirdetésének napja: 2020. </w:t>
      </w:r>
      <w:proofErr w:type="gramStart"/>
      <w:r>
        <w:t>augusztus ….</w:t>
      </w:r>
      <w:proofErr w:type="gramEnd"/>
    </w:p>
    <w:p w:rsidR="005447D5" w:rsidRPr="002E0370" w:rsidRDefault="005447D5" w:rsidP="005447D5">
      <w:pPr>
        <w:spacing w:after="480"/>
      </w:pPr>
    </w:p>
    <w:p w:rsidR="005447D5" w:rsidRDefault="005447D5" w:rsidP="005447D5">
      <w:pPr>
        <w:tabs>
          <w:tab w:val="left" w:pos="5954"/>
        </w:tabs>
        <w:ind w:left="4956"/>
      </w:pPr>
      <w:r>
        <w:tab/>
        <w:t xml:space="preserve">Dr. Puskásné Dr. </w:t>
      </w:r>
      <w:proofErr w:type="spellStart"/>
      <w:r>
        <w:t>Szeghy</w:t>
      </w:r>
      <w:proofErr w:type="spellEnd"/>
      <w:r>
        <w:t xml:space="preserve"> Petra </w:t>
      </w:r>
    </w:p>
    <w:p w:rsidR="005447D5" w:rsidRDefault="005447D5" w:rsidP="005447D5">
      <w:pPr>
        <w:tabs>
          <w:tab w:val="left" w:pos="6946"/>
        </w:tabs>
      </w:pPr>
      <w:r>
        <w:tab/>
      </w:r>
      <w:r w:rsidRPr="002E0370">
        <w:t xml:space="preserve"> </w:t>
      </w:r>
      <w:proofErr w:type="gramStart"/>
      <w:r w:rsidRPr="002E0370">
        <w:t>jegyző</w:t>
      </w:r>
      <w:proofErr w:type="gramEnd"/>
      <w:r w:rsidRPr="002E0370">
        <w:t xml:space="preserve"> </w:t>
      </w:r>
    </w:p>
    <w:p w:rsidR="005447D5" w:rsidRDefault="005447D5" w:rsidP="007452D7">
      <w:pPr>
        <w:jc w:val="both"/>
      </w:pPr>
    </w:p>
    <w:sectPr w:rsidR="005447D5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405AEF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405AEF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405AEF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405AEF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405AEF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38CF"/>
    <w:multiLevelType w:val="hybridMultilevel"/>
    <w:tmpl w:val="E6C6FF98"/>
    <w:lvl w:ilvl="0" w:tplc="9C3C187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865FF"/>
    <w:multiLevelType w:val="hybridMultilevel"/>
    <w:tmpl w:val="42C27F04"/>
    <w:lvl w:ilvl="0" w:tplc="06343C42">
      <w:start w:val="1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00ECC"/>
    <w:rsid w:val="00070558"/>
    <w:rsid w:val="00077504"/>
    <w:rsid w:val="000907F4"/>
    <w:rsid w:val="00096C3C"/>
    <w:rsid w:val="000A4A3E"/>
    <w:rsid w:val="000D6B12"/>
    <w:rsid w:val="00125D0E"/>
    <w:rsid w:val="00132B50"/>
    <w:rsid w:val="001434EB"/>
    <w:rsid w:val="001B0C32"/>
    <w:rsid w:val="001C3ABC"/>
    <w:rsid w:val="00296C9E"/>
    <w:rsid w:val="002A6B01"/>
    <w:rsid w:val="002F491A"/>
    <w:rsid w:val="00305BAD"/>
    <w:rsid w:val="00336275"/>
    <w:rsid w:val="00341A79"/>
    <w:rsid w:val="00365EE4"/>
    <w:rsid w:val="00405AEF"/>
    <w:rsid w:val="00460712"/>
    <w:rsid w:val="00471542"/>
    <w:rsid w:val="004E3CA2"/>
    <w:rsid w:val="0051619D"/>
    <w:rsid w:val="005447D5"/>
    <w:rsid w:val="00553821"/>
    <w:rsid w:val="005A3B32"/>
    <w:rsid w:val="005D7EE9"/>
    <w:rsid w:val="00622592"/>
    <w:rsid w:val="00626A8C"/>
    <w:rsid w:val="00652063"/>
    <w:rsid w:val="00656751"/>
    <w:rsid w:val="00691D28"/>
    <w:rsid w:val="006B32E2"/>
    <w:rsid w:val="006F4593"/>
    <w:rsid w:val="00717538"/>
    <w:rsid w:val="007452D7"/>
    <w:rsid w:val="007E4B86"/>
    <w:rsid w:val="0080160A"/>
    <w:rsid w:val="00825945"/>
    <w:rsid w:val="008B70FE"/>
    <w:rsid w:val="008D1744"/>
    <w:rsid w:val="00903C3C"/>
    <w:rsid w:val="00925CA2"/>
    <w:rsid w:val="00947222"/>
    <w:rsid w:val="00954E64"/>
    <w:rsid w:val="00984F19"/>
    <w:rsid w:val="009C643F"/>
    <w:rsid w:val="00A15D34"/>
    <w:rsid w:val="00A45A07"/>
    <w:rsid w:val="00A84448"/>
    <w:rsid w:val="00AA590C"/>
    <w:rsid w:val="00B00825"/>
    <w:rsid w:val="00B27405"/>
    <w:rsid w:val="00BA2026"/>
    <w:rsid w:val="00BD3C1D"/>
    <w:rsid w:val="00BD4C20"/>
    <w:rsid w:val="00C810C2"/>
    <w:rsid w:val="00CA6BCB"/>
    <w:rsid w:val="00CD4132"/>
    <w:rsid w:val="00D23060"/>
    <w:rsid w:val="00D54D7D"/>
    <w:rsid w:val="00E07926"/>
    <w:rsid w:val="00E35992"/>
    <w:rsid w:val="00E63393"/>
    <w:rsid w:val="00E77457"/>
    <w:rsid w:val="00E8673D"/>
    <w:rsid w:val="00EC58D5"/>
    <w:rsid w:val="00F27A6C"/>
    <w:rsid w:val="00F54660"/>
    <w:rsid w:val="00FB6EC7"/>
    <w:rsid w:val="00FD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452D7"/>
    <w:rPr>
      <w:b/>
      <w:bCs/>
    </w:rPr>
  </w:style>
  <w:style w:type="character" w:styleId="Kiemels">
    <w:name w:val="Emphasis"/>
    <w:basedOn w:val="Bekezdsalapbettpusa"/>
    <w:uiPriority w:val="20"/>
    <w:qFormat/>
    <w:rsid w:val="007452D7"/>
    <w:rPr>
      <w:i/>
      <w:iCs/>
    </w:rPr>
  </w:style>
  <w:style w:type="table" w:styleId="Rcsostblzat">
    <w:name w:val="Table Grid"/>
    <w:basedOn w:val="Normltblzat"/>
    <w:rsid w:val="00365E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61F9-3E87-4688-8FE0-1CB90B6B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1566</Words>
  <Characters>10808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31</cp:revision>
  <dcterms:created xsi:type="dcterms:W3CDTF">2020-01-15T19:42:00Z</dcterms:created>
  <dcterms:modified xsi:type="dcterms:W3CDTF">2020-07-30T12:29:00Z</dcterms:modified>
</cp:coreProperties>
</file>