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FB1" w:rsidRDefault="00F60FB1" w:rsidP="00732A58">
      <w:pPr>
        <w:autoSpaceDE w:val="0"/>
        <w:autoSpaceDN w:val="0"/>
        <w:adjustRightInd w:val="0"/>
        <w:jc w:val="center"/>
        <w:outlineLvl w:val="6"/>
        <w:rPr>
          <w:b/>
          <w:bCs/>
        </w:rPr>
      </w:pPr>
      <w:bookmarkStart w:id="0" w:name="_GoBack"/>
      <w:bookmarkEnd w:id="0"/>
    </w:p>
    <w:p w:rsidR="00F60FB1" w:rsidRDefault="00F60FB1" w:rsidP="00732A58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732A58" w:rsidRPr="000D0FF5" w:rsidRDefault="00732A58" w:rsidP="00732A58">
      <w:pPr>
        <w:autoSpaceDE w:val="0"/>
        <w:autoSpaceDN w:val="0"/>
        <w:adjustRightInd w:val="0"/>
        <w:jc w:val="center"/>
        <w:outlineLvl w:val="6"/>
        <w:rPr>
          <w:b/>
          <w:bCs/>
        </w:rPr>
      </w:pPr>
      <w:r w:rsidRPr="007D3D8F">
        <w:rPr>
          <w:b/>
          <w:bCs/>
        </w:rPr>
        <w:t>Bátaapáti</w:t>
      </w:r>
      <w:r>
        <w:rPr>
          <w:b/>
          <w:bCs/>
        </w:rPr>
        <w:t xml:space="preserve"> Község Önkormányzata Képviselő-testületének</w:t>
      </w:r>
    </w:p>
    <w:p w:rsidR="00732A58" w:rsidRPr="000D0FF5" w:rsidRDefault="00732A58" w:rsidP="00732A58">
      <w:pPr>
        <w:autoSpaceDE w:val="0"/>
        <w:autoSpaceDN w:val="0"/>
        <w:adjustRightInd w:val="0"/>
        <w:jc w:val="center"/>
        <w:outlineLvl w:val="6"/>
        <w:rPr>
          <w:b/>
        </w:rPr>
      </w:pPr>
      <w:r>
        <w:rPr>
          <w:b/>
        </w:rPr>
        <w:t>4</w:t>
      </w:r>
      <w:r w:rsidRPr="000D0FF5">
        <w:rPr>
          <w:b/>
        </w:rPr>
        <w:t>/</w:t>
      </w:r>
      <w:r>
        <w:rPr>
          <w:b/>
        </w:rPr>
        <w:t>2020. (II.18.</w:t>
      </w:r>
      <w:r w:rsidRPr="000D0FF5">
        <w:rPr>
          <w:b/>
        </w:rPr>
        <w:t>)</w:t>
      </w:r>
      <w:r>
        <w:rPr>
          <w:b/>
        </w:rPr>
        <w:t xml:space="preserve"> önkormányzati rendelete </w:t>
      </w:r>
    </w:p>
    <w:p w:rsidR="00732A58" w:rsidRDefault="00732A58" w:rsidP="00732A58">
      <w:pPr>
        <w:jc w:val="center"/>
        <w:rPr>
          <w:b/>
        </w:rPr>
      </w:pPr>
      <w:bookmarkStart w:id="1" w:name="_Hlk29890720"/>
      <w:r>
        <w:rPr>
          <w:b/>
        </w:rPr>
        <w:t xml:space="preserve">Bátaapáti Község Önkormányzatának </w:t>
      </w:r>
    </w:p>
    <w:p w:rsidR="00732A58" w:rsidRPr="00282F3F" w:rsidRDefault="00732A58" w:rsidP="00732A58">
      <w:pPr>
        <w:jc w:val="center"/>
        <w:rPr>
          <w:b/>
        </w:rPr>
      </w:pPr>
      <w:r>
        <w:rPr>
          <w:b/>
        </w:rPr>
        <w:t xml:space="preserve">Szervezeti és Működési Szabályzatáról szóló </w:t>
      </w:r>
      <w:r w:rsidRPr="00E7134F">
        <w:rPr>
          <w:b/>
        </w:rPr>
        <w:t>12/2013. (IX.27.)</w:t>
      </w:r>
      <w:r>
        <w:rPr>
          <w:b/>
        </w:rPr>
        <w:t xml:space="preserve"> önkormányzati rendeletének </w:t>
      </w:r>
      <w:bookmarkEnd w:id="1"/>
      <w:r>
        <w:rPr>
          <w:b/>
        </w:rPr>
        <w:t>módosításáról</w:t>
      </w:r>
    </w:p>
    <w:p w:rsidR="00732A58" w:rsidRDefault="00732A58" w:rsidP="00732A58"/>
    <w:p w:rsidR="00732A58" w:rsidRDefault="00732A58" w:rsidP="00732A58"/>
    <w:p w:rsidR="00732A58" w:rsidRDefault="00732A58" w:rsidP="00732A58">
      <w:pPr>
        <w:autoSpaceDE w:val="0"/>
        <w:autoSpaceDN w:val="0"/>
        <w:adjustRightInd w:val="0"/>
        <w:jc w:val="both"/>
      </w:pPr>
      <w:r w:rsidRPr="006E23AF">
        <w:t xml:space="preserve">Bátaapáti Község Önkormányzatának Képviselő-testülete a Magyarország helyi önkormányzatairól szóló 2011. évi CLXXXIX. törvény </w:t>
      </w:r>
      <w:r w:rsidRPr="006A0973">
        <w:t xml:space="preserve">42. § 2. pontjában </w:t>
      </w:r>
      <w:r>
        <w:t xml:space="preserve">és </w:t>
      </w:r>
      <w:r w:rsidRPr="006E23AF">
        <w:t>53. § (1) bekezdésében kapott felhatalmazás alapján, valamint az Alaptörvény 32. cikk (1) bekezdés d) pontjában meghatározott feladatkörében eljárva a következőket rendeli el:</w:t>
      </w:r>
    </w:p>
    <w:p w:rsidR="00732A58" w:rsidRPr="00A103D3" w:rsidRDefault="00732A58" w:rsidP="00732A58">
      <w:pPr>
        <w:autoSpaceDE w:val="0"/>
        <w:autoSpaceDN w:val="0"/>
        <w:adjustRightInd w:val="0"/>
        <w:jc w:val="both"/>
      </w:pPr>
    </w:p>
    <w:p w:rsidR="00732A58" w:rsidRDefault="00732A58" w:rsidP="00732A58"/>
    <w:p w:rsidR="00732A58" w:rsidRPr="00327B2F" w:rsidRDefault="00732A58" w:rsidP="00732A58">
      <w:pPr>
        <w:tabs>
          <w:tab w:val="left" w:pos="142"/>
          <w:tab w:val="left" w:pos="426"/>
        </w:tabs>
        <w:jc w:val="both"/>
      </w:pPr>
      <w:r w:rsidRPr="00327B2F">
        <w:t>1. § Bátaapáti Község Önkormányzatának Szervezeti és Működési Szabályzatáról szóló 12/2013. (IX.27.) önkormányzati rendeletének (továbbiakban: rendelet) 67. § helyébe a következő rendelkezés lép:</w:t>
      </w:r>
    </w:p>
    <w:p w:rsidR="00732A58" w:rsidRPr="00E34BEE" w:rsidRDefault="00732A58" w:rsidP="00732A58">
      <w:pPr>
        <w:rPr>
          <w:highlight w:val="yellow"/>
        </w:rPr>
      </w:pPr>
    </w:p>
    <w:p w:rsidR="00732A58" w:rsidRPr="007D576E" w:rsidRDefault="00732A58" w:rsidP="00732A58">
      <w:pPr>
        <w:autoSpaceDE w:val="0"/>
        <w:autoSpaceDN w:val="0"/>
        <w:adjustRightInd w:val="0"/>
        <w:jc w:val="both"/>
        <w:rPr>
          <w:i/>
        </w:rPr>
      </w:pPr>
      <w:r w:rsidRPr="007D576E">
        <w:rPr>
          <w:i/>
        </w:rPr>
        <w:t>„67. § (1) A Képviselő-testület a Képviselő-testület tagjai közül két társadalmi megbízatású alpolgármestert választ. Az alpolgármester</w:t>
      </w:r>
      <w:r>
        <w:rPr>
          <w:i/>
        </w:rPr>
        <w:t>ek</w:t>
      </w:r>
      <w:r w:rsidRPr="007D576E">
        <w:rPr>
          <w:i/>
        </w:rPr>
        <w:t xml:space="preserve"> a polgármester irányításával végzi</w:t>
      </w:r>
      <w:r>
        <w:rPr>
          <w:i/>
        </w:rPr>
        <w:t>k</w:t>
      </w:r>
      <w:r w:rsidRPr="007D576E">
        <w:rPr>
          <w:i/>
        </w:rPr>
        <w:t xml:space="preserve"> munkáj</w:t>
      </w:r>
      <w:r>
        <w:rPr>
          <w:i/>
        </w:rPr>
        <w:t>uka</w:t>
      </w:r>
      <w:r w:rsidRPr="007D576E">
        <w:rPr>
          <w:i/>
        </w:rPr>
        <w:t>t.”</w:t>
      </w:r>
    </w:p>
    <w:p w:rsidR="00732A58" w:rsidRDefault="00732A58" w:rsidP="00732A58">
      <w:pPr>
        <w:autoSpaceDE w:val="0"/>
        <w:autoSpaceDN w:val="0"/>
        <w:adjustRightInd w:val="0"/>
        <w:jc w:val="both"/>
      </w:pPr>
    </w:p>
    <w:p w:rsidR="00732A58" w:rsidRPr="00E34BEE" w:rsidRDefault="00732A58" w:rsidP="00732A58">
      <w:pPr>
        <w:autoSpaceDE w:val="0"/>
        <w:autoSpaceDN w:val="0"/>
        <w:adjustRightInd w:val="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732A58" w:rsidRDefault="00732A58" w:rsidP="00732A58">
      <w:r>
        <w:t>2</w:t>
      </w:r>
      <w:r w:rsidRPr="008F6832">
        <w:t>. §</w:t>
      </w:r>
      <w:r>
        <w:t xml:space="preserve"> (1) E rendelet a kihirdetés napján 17 órakor lép hatályba.</w:t>
      </w:r>
    </w:p>
    <w:p w:rsidR="00732A58" w:rsidRDefault="00732A58" w:rsidP="00732A58"/>
    <w:p w:rsidR="00732A58" w:rsidRDefault="00732A58" w:rsidP="00732A58"/>
    <w:p w:rsidR="00732A58" w:rsidRDefault="00732A58" w:rsidP="00732A58"/>
    <w:p w:rsidR="00732A58" w:rsidRDefault="00732A58" w:rsidP="00732A58"/>
    <w:p w:rsidR="00732A58" w:rsidRPr="008C417B" w:rsidRDefault="00732A58" w:rsidP="00732A58">
      <w:pPr>
        <w:autoSpaceDE w:val="0"/>
        <w:autoSpaceDN w:val="0"/>
        <w:adjustRightInd w:val="0"/>
        <w:ind w:left="708"/>
      </w:pPr>
      <w:r>
        <w:t>Krachun Szilárd</w:t>
      </w:r>
      <w:r>
        <w:tab/>
      </w:r>
      <w:r>
        <w:tab/>
      </w:r>
      <w:r>
        <w:tab/>
      </w:r>
      <w:r>
        <w:tab/>
      </w:r>
      <w:r>
        <w:tab/>
        <w:t>dr. Puskásné dr. Szeghy Petra</w:t>
      </w:r>
    </w:p>
    <w:p w:rsidR="00732A58" w:rsidRDefault="00732A58" w:rsidP="00732A58">
      <w:pPr>
        <w:autoSpaceDE w:val="0"/>
        <w:autoSpaceDN w:val="0"/>
        <w:adjustRightInd w:val="0"/>
        <w:ind w:firstLine="708"/>
      </w:pPr>
      <w:r w:rsidRPr="008C417B"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417B">
        <w:t>jegyző</w:t>
      </w:r>
    </w:p>
    <w:p w:rsidR="00732A58" w:rsidRDefault="00732A58" w:rsidP="00732A58">
      <w:pPr>
        <w:autoSpaceDE w:val="0"/>
        <w:autoSpaceDN w:val="0"/>
        <w:adjustRightInd w:val="0"/>
      </w:pPr>
    </w:p>
    <w:p w:rsidR="00732A58" w:rsidRDefault="00732A58" w:rsidP="00732A58">
      <w:pPr>
        <w:autoSpaceDE w:val="0"/>
        <w:autoSpaceDN w:val="0"/>
        <w:adjustRightInd w:val="0"/>
      </w:pPr>
    </w:p>
    <w:p w:rsidR="00732A58" w:rsidRDefault="00732A58" w:rsidP="00732A58">
      <w:pPr>
        <w:autoSpaceDE w:val="0"/>
        <w:autoSpaceDN w:val="0"/>
        <w:adjustRightInd w:val="0"/>
      </w:pPr>
    </w:p>
    <w:p w:rsidR="00732A58" w:rsidRDefault="00732A58" w:rsidP="00732A58">
      <w:pPr>
        <w:autoSpaceDE w:val="0"/>
        <w:autoSpaceDN w:val="0"/>
        <w:adjustRightInd w:val="0"/>
      </w:pPr>
      <w:r>
        <w:t xml:space="preserve">Kihirdetési záradék: </w:t>
      </w:r>
    </w:p>
    <w:p w:rsidR="00732A58" w:rsidRDefault="00732A58" w:rsidP="00732A58">
      <w:pPr>
        <w:autoSpaceDE w:val="0"/>
        <w:autoSpaceDN w:val="0"/>
        <w:adjustRightInd w:val="0"/>
      </w:pPr>
      <w:r>
        <w:t xml:space="preserve">A kihirdetés napja: 2020. február 18. 17 óra </w:t>
      </w:r>
    </w:p>
    <w:p w:rsidR="00732A58" w:rsidRDefault="00732A58" w:rsidP="00732A58">
      <w:pPr>
        <w:autoSpaceDE w:val="0"/>
        <w:autoSpaceDN w:val="0"/>
        <w:adjustRightInd w:val="0"/>
      </w:pPr>
    </w:p>
    <w:p w:rsidR="00732A58" w:rsidRDefault="00732A58" w:rsidP="00732A58">
      <w:pPr>
        <w:autoSpaceDE w:val="0"/>
        <w:autoSpaceDN w:val="0"/>
        <w:adjustRightInd w:val="0"/>
      </w:pPr>
    </w:p>
    <w:p w:rsidR="00732A58" w:rsidRDefault="00732A58" w:rsidP="00732A58">
      <w:pPr>
        <w:autoSpaceDE w:val="0"/>
        <w:autoSpaceDN w:val="0"/>
        <w:adjustRightInd w:val="0"/>
      </w:pPr>
    </w:p>
    <w:p w:rsidR="00732A58" w:rsidRDefault="00732A58" w:rsidP="00732A58">
      <w:pPr>
        <w:autoSpaceDE w:val="0"/>
        <w:autoSpaceDN w:val="0"/>
        <w:adjustRightInd w:val="0"/>
        <w:ind w:left="3240"/>
        <w:jc w:val="center"/>
      </w:pPr>
      <w:r>
        <w:t>dr. Puskásné dr. Szeghy Petra</w:t>
      </w:r>
    </w:p>
    <w:p w:rsidR="00732A58" w:rsidRDefault="00732A58" w:rsidP="00732A58">
      <w:pPr>
        <w:autoSpaceDE w:val="0"/>
        <w:autoSpaceDN w:val="0"/>
        <w:adjustRightInd w:val="0"/>
        <w:ind w:left="3240"/>
        <w:jc w:val="center"/>
      </w:pPr>
      <w:r>
        <w:t>jegyző</w:t>
      </w:r>
    </w:p>
    <w:p w:rsidR="00732A58" w:rsidRPr="00691D28" w:rsidRDefault="00732A58" w:rsidP="00732A58">
      <w:pPr>
        <w:jc w:val="center"/>
      </w:pPr>
    </w:p>
    <w:p w:rsidR="0083331E" w:rsidRDefault="0083331E"/>
    <w:sectPr w:rsidR="0083331E" w:rsidSect="004C2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434" w:rsidRDefault="00546434" w:rsidP="00732A58">
      <w:r>
        <w:separator/>
      </w:r>
    </w:p>
  </w:endnote>
  <w:endnote w:type="continuationSeparator" w:id="0">
    <w:p w:rsidR="00546434" w:rsidRDefault="00546434" w:rsidP="0073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434" w:rsidRDefault="00546434" w:rsidP="00732A58">
      <w:r>
        <w:separator/>
      </w:r>
    </w:p>
  </w:footnote>
  <w:footnote w:type="continuationSeparator" w:id="0">
    <w:p w:rsidR="00546434" w:rsidRDefault="00546434" w:rsidP="00732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58"/>
    <w:rsid w:val="00546434"/>
    <w:rsid w:val="00732A58"/>
    <w:rsid w:val="0083331E"/>
    <w:rsid w:val="00BF116B"/>
    <w:rsid w:val="00EE67C3"/>
    <w:rsid w:val="00F6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ED43614-6F02-47F9-8EA1-318ACB06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2A5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32A5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32A58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732A5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32A58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732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Win10</cp:lastModifiedBy>
  <cp:revision>2</cp:revision>
  <dcterms:created xsi:type="dcterms:W3CDTF">2020-03-09T12:35:00Z</dcterms:created>
  <dcterms:modified xsi:type="dcterms:W3CDTF">2020-03-09T12:35:00Z</dcterms:modified>
</cp:coreProperties>
</file>