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756241" w:rsidRDefault="00125D0E" w:rsidP="00125D0E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460712" w:rsidRPr="00756241">
        <w:t>augusztus</w:t>
      </w:r>
      <w:r w:rsidR="00296C9E" w:rsidRPr="00756241">
        <w:t xml:space="preserve"> </w:t>
      </w:r>
      <w:r w:rsidR="00460712" w:rsidRPr="00756241">
        <w:t>6-a</w:t>
      </w:r>
      <w:r w:rsidR="00296C9E" w:rsidRPr="00756241">
        <w:t>i</w:t>
      </w:r>
    </w:p>
    <w:p w:rsidR="00125D0E" w:rsidRPr="003E6150" w:rsidRDefault="00125D0E" w:rsidP="00125D0E">
      <w:pPr>
        <w:jc w:val="center"/>
      </w:pPr>
      <w:r w:rsidRPr="00756241">
        <w:rPr>
          <w:u w:val="single"/>
        </w:rPr>
        <w:t>rendes</w:t>
      </w:r>
      <w:r w:rsidRPr="00756241">
        <w:t>/rendkívüli testületi ülésére</w:t>
      </w:r>
    </w:p>
    <w:p w:rsidR="00125D0E" w:rsidRPr="003E6150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7452D7">
        <w:trPr>
          <w:trHeight w:val="963"/>
        </w:trPr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5B7A48" w:rsidRDefault="007452D7" w:rsidP="007452D7">
            <w:pPr>
              <w:jc w:val="both"/>
            </w:pPr>
            <w:r>
              <w:t xml:space="preserve">Az önkormányzat vagyonáról és </w:t>
            </w:r>
            <w:r w:rsidRPr="007452D7">
              <w:t>vagyongazdálkodás szabályairól</w:t>
            </w:r>
            <w:r>
              <w:t xml:space="preserve"> szóló </w:t>
            </w:r>
            <w:r w:rsidRPr="007452D7">
              <w:t>2/2013.(II.18.) önkormányzati rendelet</w:t>
            </w:r>
            <w:r>
              <w:t xml:space="preserve"> módosítása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7452D7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Dr.</w:t>
            </w:r>
            <w:r w:rsidR="00F546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 jegyző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756241" w:rsidRDefault="00125D0E" w:rsidP="00CC1A39">
            <w:pPr>
              <w:rPr>
                <w:lang w:eastAsia="en-US"/>
              </w:rPr>
            </w:pPr>
            <w:r w:rsidRPr="00756241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BD4C20" w:rsidP="007452D7">
            <w:pPr>
              <w:rPr>
                <w:lang w:eastAsia="en-US"/>
              </w:rPr>
            </w:pPr>
            <w:r w:rsidRPr="00756241">
              <w:rPr>
                <w:lang w:eastAsia="en-US"/>
              </w:rPr>
              <w:t>4</w:t>
            </w:r>
            <w:r w:rsidR="00756241">
              <w:rPr>
                <w:lang w:eastAsia="en-US"/>
              </w:rPr>
              <w:t>3</w:t>
            </w:r>
            <w:r w:rsidR="00296C9E" w:rsidRPr="00756241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452D7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u w:val="single"/>
                <w:lang w:eastAsia="en-US"/>
              </w:rPr>
              <w:t>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452D7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7452D7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Pr="003E6150" w:rsidRDefault="00125D0E" w:rsidP="00125D0E"/>
    <w:p w:rsidR="00125D0E" w:rsidRDefault="00125D0E" w:rsidP="00125D0E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125D0E" w:rsidRDefault="00125D0E" w:rsidP="00125D0E">
      <w:pPr>
        <w:rPr>
          <w:highlight w:val="yellow"/>
        </w:rPr>
      </w:pPr>
    </w:p>
    <w:p w:rsidR="00626A8C" w:rsidRDefault="00626A8C" w:rsidP="007452D7">
      <w:pPr>
        <w:rPr>
          <w:b/>
        </w:rPr>
      </w:pPr>
    </w:p>
    <w:p w:rsidR="007452D7" w:rsidRPr="009B415B" w:rsidRDefault="007452D7" w:rsidP="007452D7">
      <w:pPr>
        <w:rPr>
          <w:b/>
        </w:rPr>
      </w:pPr>
      <w:r w:rsidRPr="009B415B">
        <w:rPr>
          <w:b/>
        </w:rPr>
        <w:t>Általános indokolás</w:t>
      </w:r>
    </w:p>
    <w:p w:rsidR="00626A8C" w:rsidRDefault="00626A8C" w:rsidP="007452D7">
      <w:pPr>
        <w:autoSpaceDE w:val="0"/>
        <w:autoSpaceDN w:val="0"/>
        <w:adjustRightInd w:val="0"/>
        <w:jc w:val="both"/>
        <w:rPr>
          <w:bCs/>
        </w:rPr>
      </w:pPr>
    </w:p>
    <w:p w:rsidR="007452D7" w:rsidRDefault="007452D7" w:rsidP="007452D7">
      <w:pPr>
        <w:autoSpaceDE w:val="0"/>
        <w:autoSpaceDN w:val="0"/>
        <w:adjustRightInd w:val="0"/>
        <w:jc w:val="both"/>
      </w:pPr>
      <w:r w:rsidRPr="00276D15">
        <w:rPr>
          <w:bCs/>
        </w:rPr>
        <w:t xml:space="preserve">Az </w:t>
      </w:r>
      <w:r w:rsidRPr="00276D15">
        <w:rPr>
          <w:bCs/>
          <w:color w:val="000000"/>
        </w:rPr>
        <w:t xml:space="preserve">önkormányzat vagyonáról és vagyongazdálkodásának szabályairól </w:t>
      </w:r>
      <w:r>
        <w:rPr>
          <w:bCs/>
        </w:rPr>
        <w:t>szóló 2/2013. (II.18</w:t>
      </w:r>
      <w:r w:rsidRPr="00276D15">
        <w:rPr>
          <w:bCs/>
        </w:rPr>
        <w:t xml:space="preserve">.) önkormányzati rendelet </w:t>
      </w:r>
      <w:r>
        <w:rPr>
          <w:bCs/>
        </w:rPr>
        <w:t xml:space="preserve">(a továbbiakban vagyonrendelet) </w:t>
      </w:r>
      <w:r w:rsidRPr="00276D15">
        <w:rPr>
          <w:bCs/>
        </w:rPr>
        <w:t xml:space="preserve">részletesen szabályozza az önkormányzati vagyon hasznosításának módját. </w:t>
      </w:r>
      <w:r>
        <w:rPr>
          <w:bCs/>
        </w:rPr>
        <w:t>Az önkormányzati tulajdonú mezőgazdasági</w:t>
      </w:r>
      <w:r w:rsidR="005A1961">
        <w:rPr>
          <w:bCs/>
        </w:rPr>
        <w:t xml:space="preserve"> földterületek haszonbérleti díjának rendeletben történő szabályozása miatt kerül sor a rendelet módosítására.</w:t>
      </w:r>
    </w:p>
    <w:p w:rsidR="007452D7" w:rsidRPr="009B415B" w:rsidRDefault="007452D7" w:rsidP="007452D7">
      <w:pPr>
        <w:jc w:val="both"/>
        <w:rPr>
          <w:color w:val="000000"/>
        </w:rPr>
      </w:pPr>
    </w:p>
    <w:p w:rsidR="005A1961" w:rsidRDefault="005A1961" w:rsidP="00626A8C">
      <w:pPr>
        <w:rPr>
          <w:b/>
        </w:rPr>
      </w:pPr>
    </w:p>
    <w:p w:rsidR="007452D7" w:rsidRDefault="007452D7" w:rsidP="00626A8C">
      <w:pPr>
        <w:rPr>
          <w:b/>
        </w:rPr>
      </w:pPr>
      <w:r w:rsidRPr="009B415B">
        <w:rPr>
          <w:b/>
        </w:rPr>
        <w:t>Részletes indokolás</w:t>
      </w:r>
    </w:p>
    <w:p w:rsidR="005A1961" w:rsidRDefault="005A1961" w:rsidP="005A1961">
      <w:pPr>
        <w:rPr>
          <w:b/>
        </w:rPr>
      </w:pPr>
    </w:p>
    <w:p w:rsidR="007452D7" w:rsidRPr="005A1961" w:rsidRDefault="007452D7" w:rsidP="005A1961">
      <w:pPr>
        <w:rPr>
          <w:b/>
          <w:color w:val="000000"/>
        </w:rPr>
      </w:pPr>
      <w:r w:rsidRPr="005A1961">
        <w:rPr>
          <w:b/>
          <w:bCs/>
          <w:color w:val="000000"/>
        </w:rPr>
        <w:t>1</w:t>
      </w:r>
      <w:r w:rsidRPr="005A1961">
        <w:rPr>
          <w:b/>
          <w:color w:val="000000"/>
        </w:rPr>
        <w:t>.§-hoz</w:t>
      </w:r>
    </w:p>
    <w:p w:rsidR="007452D7" w:rsidRPr="00615E5C" w:rsidRDefault="007452D7" w:rsidP="007452D7">
      <w:pPr>
        <w:autoSpaceDE w:val="0"/>
        <w:autoSpaceDN w:val="0"/>
        <w:adjustRightInd w:val="0"/>
        <w:jc w:val="both"/>
        <w:rPr>
          <w:color w:val="000000"/>
        </w:rPr>
      </w:pPr>
      <w:r w:rsidRPr="00615E5C">
        <w:t>A</w:t>
      </w:r>
      <w:r>
        <w:t>z új alcím az önkormányzati tulajdonú</w:t>
      </w:r>
      <w:r w:rsidRPr="00615E5C">
        <w:t xml:space="preserve"> </w:t>
      </w:r>
      <w:r>
        <w:t>mezőgazdasági földterületek haszonbérletére vonatkozó szabályokat rögzíti.</w:t>
      </w:r>
    </w:p>
    <w:p w:rsidR="005A1961" w:rsidRDefault="005A1961" w:rsidP="005A1961">
      <w:pPr>
        <w:rPr>
          <w:color w:val="000000"/>
        </w:rPr>
      </w:pPr>
    </w:p>
    <w:p w:rsidR="005A1961" w:rsidRDefault="005A1961" w:rsidP="005A1961">
      <w:pPr>
        <w:rPr>
          <w:color w:val="000000"/>
        </w:rPr>
      </w:pPr>
    </w:p>
    <w:p w:rsidR="005A1961" w:rsidRDefault="005A1961" w:rsidP="005A1961">
      <w:pPr>
        <w:rPr>
          <w:color w:val="000000"/>
        </w:rPr>
      </w:pPr>
    </w:p>
    <w:p w:rsidR="005A1961" w:rsidRDefault="005A1961" w:rsidP="005A1961">
      <w:pPr>
        <w:rPr>
          <w:color w:val="000000"/>
        </w:rPr>
      </w:pPr>
    </w:p>
    <w:p w:rsidR="007452D7" w:rsidRPr="005A1961" w:rsidRDefault="007452D7" w:rsidP="005A1961">
      <w:pPr>
        <w:rPr>
          <w:b/>
          <w:color w:val="000000"/>
        </w:rPr>
      </w:pPr>
      <w:r w:rsidRPr="005A1961">
        <w:rPr>
          <w:b/>
          <w:color w:val="000000"/>
        </w:rPr>
        <w:lastRenderedPageBreak/>
        <w:t>2.§-hoz</w:t>
      </w:r>
    </w:p>
    <w:p w:rsidR="007452D7" w:rsidRDefault="007452D7" w:rsidP="007452D7">
      <w:pPr>
        <w:jc w:val="both"/>
        <w:rPr>
          <w:color w:val="000000"/>
        </w:rPr>
      </w:pPr>
      <w:r>
        <w:rPr>
          <w:color w:val="000000"/>
        </w:rPr>
        <w:t xml:space="preserve">A hatálybaléptetésről rendelkezik. </w:t>
      </w:r>
    </w:p>
    <w:p w:rsidR="007452D7" w:rsidRPr="009B415B" w:rsidRDefault="007452D7" w:rsidP="007452D7">
      <w:pPr>
        <w:rPr>
          <w:color w:val="000000"/>
        </w:rPr>
      </w:pPr>
    </w:p>
    <w:p w:rsidR="007452D7" w:rsidRPr="009B415B" w:rsidRDefault="007452D7" w:rsidP="007452D7">
      <w:pPr>
        <w:rPr>
          <w:b/>
          <w:color w:val="000000"/>
        </w:rPr>
      </w:pPr>
    </w:p>
    <w:p w:rsidR="007452D7" w:rsidRPr="007E0379" w:rsidRDefault="007452D7" w:rsidP="007452D7">
      <w:pPr>
        <w:rPr>
          <w:color w:val="000000"/>
        </w:rPr>
      </w:pPr>
      <w:r>
        <w:rPr>
          <w:color w:val="000000"/>
        </w:rPr>
        <w:t>Bátaapáti</w:t>
      </w:r>
      <w:r w:rsidRPr="007E0379">
        <w:rPr>
          <w:color w:val="000000"/>
        </w:rPr>
        <w:t>, 20</w:t>
      </w:r>
      <w:r>
        <w:rPr>
          <w:color w:val="000000"/>
        </w:rPr>
        <w:t>20</w:t>
      </w:r>
      <w:r w:rsidRPr="007E0379">
        <w:rPr>
          <w:color w:val="000000"/>
        </w:rPr>
        <w:t xml:space="preserve">. </w:t>
      </w:r>
      <w:r w:rsidR="00460712">
        <w:rPr>
          <w:color w:val="000000"/>
        </w:rPr>
        <w:t>július</w:t>
      </w:r>
      <w:r>
        <w:rPr>
          <w:color w:val="000000"/>
        </w:rPr>
        <w:t xml:space="preserve"> 2</w:t>
      </w:r>
      <w:r w:rsidR="00460712">
        <w:rPr>
          <w:color w:val="000000"/>
        </w:rPr>
        <w:t>7</w:t>
      </w:r>
      <w:r w:rsidRPr="007E0379">
        <w:rPr>
          <w:color w:val="000000"/>
        </w:rPr>
        <w:t>.</w:t>
      </w:r>
    </w:p>
    <w:p w:rsidR="007452D7" w:rsidRPr="007E0379" w:rsidRDefault="007452D7" w:rsidP="007452D7">
      <w:pPr>
        <w:ind w:left="2832" w:firstLine="708"/>
        <w:jc w:val="center"/>
        <w:rPr>
          <w:color w:val="000000"/>
        </w:rPr>
      </w:pPr>
    </w:p>
    <w:p w:rsidR="007452D7" w:rsidRPr="007E0379" w:rsidRDefault="007452D7" w:rsidP="007452D7">
      <w:pPr>
        <w:jc w:val="both"/>
      </w:pP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rPr>
          <w:lang w:eastAsia="en-US"/>
        </w:rPr>
        <w:t xml:space="preserve">Dr. </w:t>
      </w:r>
      <w:r>
        <w:rPr>
          <w:lang w:eastAsia="en-US"/>
        </w:rPr>
        <w:t xml:space="preserve">Puskásné dr. </w:t>
      </w:r>
      <w:proofErr w:type="spellStart"/>
      <w:r>
        <w:rPr>
          <w:lang w:eastAsia="en-US"/>
        </w:rPr>
        <w:t>Szeghy</w:t>
      </w:r>
      <w:proofErr w:type="spellEnd"/>
      <w:r>
        <w:rPr>
          <w:lang w:eastAsia="en-US"/>
        </w:rPr>
        <w:t xml:space="preserve"> Petra</w:t>
      </w:r>
    </w:p>
    <w:p w:rsidR="00955718" w:rsidRDefault="007452D7" w:rsidP="007452D7">
      <w:pPr>
        <w:jc w:val="both"/>
      </w:pP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</w:r>
      <w:r w:rsidRPr="007E0379">
        <w:tab/>
        <w:t xml:space="preserve">        </w:t>
      </w:r>
      <w:r>
        <w:t xml:space="preserve">      </w:t>
      </w:r>
      <w:proofErr w:type="gramStart"/>
      <w:r w:rsidRPr="007E0379">
        <w:t>jegyző</w:t>
      </w:r>
      <w:proofErr w:type="gramEnd"/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D23060" w:rsidRDefault="00D23060" w:rsidP="007452D7">
      <w:pPr>
        <w:jc w:val="both"/>
      </w:pPr>
    </w:p>
    <w:p w:rsidR="005A1961" w:rsidRDefault="005A1961" w:rsidP="00D23060">
      <w:pPr>
        <w:pStyle w:val="Szvegtrzs"/>
        <w:jc w:val="center"/>
        <w:rPr>
          <w:b/>
          <w:bCs/>
          <w:u w:val="single"/>
        </w:rPr>
      </w:pPr>
    </w:p>
    <w:p w:rsidR="00D23060" w:rsidRDefault="00D23060" w:rsidP="00D23060">
      <w:pPr>
        <w:pStyle w:val="Szvegtrzs"/>
        <w:jc w:val="center"/>
        <w:rPr>
          <w:b/>
          <w:bCs/>
          <w:u w:val="single"/>
        </w:rPr>
      </w:pPr>
      <w:r w:rsidRPr="008D5CEB">
        <w:rPr>
          <w:b/>
          <w:bCs/>
          <w:u w:val="single"/>
        </w:rPr>
        <w:t xml:space="preserve">Hatásvizsgálat </w:t>
      </w:r>
    </w:p>
    <w:p w:rsidR="00D23060" w:rsidRPr="008D5CEB" w:rsidRDefault="00D23060" w:rsidP="00D23060">
      <w:pPr>
        <w:pStyle w:val="Szvegtrzs"/>
        <w:jc w:val="center"/>
        <w:rPr>
          <w:b/>
          <w:bCs/>
        </w:rPr>
      </w:pPr>
    </w:p>
    <w:p w:rsidR="00D23060" w:rsidRPr="008D5CEB" w:rsidRDefault="00D23060" w:rsidP="00D2306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>Bátaapáti Község Önkormányzata</w:t>
      </w:r>
      <w:r w:rsidRPr="008D5CEB">
        <w:rPr>
          <w:b/>
          <w:bCs/>
          <w:color w:val="000000"/>
        </w:rPr>
        <w:t xml:space="preserve"> az önkormányzat vagyonáról és vagyongazdálkodásának szabályairól </w:t>
      </w:r>
      <w:r w:rsidR="00460712">
        <w:rPr>
          <w:b/>
          <w:bCs/>
        </w:rPr>
        <w:t>szóló 2</w:t>
      </w:r>
      <w:r w:rsidRPr="008D5CEB">
        <w:rPr>
          <w:b/>
          <w:bCs/>
        </w:rPr>
        <w:t>/201</w:t>
      </w:r>
      <w:r w:rsidR="00460712">
        <w:rPr>
          <w:b/>
          <w:bCs/>
        </w:rPr>
        <w:t>3. (II. 18</w:t>
      </w:r>
      <w:r w:rsidRPr="008D5CEB">
        <w:rPr>
          <w:b/>
          <w:bCs/>
        </w:rPr>
        <w:t>.)</w:t>
      </w:r>
      <w:r w:rsidRPr="008D5CEB">
        <w:rPr>
          <w:b/>
          <w:bCs/>
          <w:color w:val="000000"/>
        </w:rPr>
        <w:t xml:space="preserve"> önkormányzati rendeletének </w:t>
      </w:r>
      <w:r w:rsidRPr="008D5CEB">
        <w:rPr>
          <w:b/>
        </w:rPr>
        <w:t>módosításához</w:t>
      </w:r>
    </w:p>
    <w:p w:rsidR="00D23060" w:rsidRPr="008D5CEB" w:rsidRDefault="00D23060" w:rsidP="00D23060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23060" w:rsidRPr="008D5CEB" w:rsidTr="00F6390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060" w:rsidRPr="008D5CEB" w:rsidRDefault="00D23060" w:rsidP="00F63909">
            <w:pPr>
              <w:pStyle w:val="Szvegtrzs"/>
            </w:pPr>
            <w:r w:rsidRPr="008D5CEB">
              <w:rPr>
                <w:b/>
                <w:bCs/>
              </w:rPr>
              <w:t>1. Társadalmi, gazdasági, költségvetési hatásai</w:t>
            </w:r>
          </w:p>
          <w:p w:rsidR="00D23060" w:rsidRPr="008D5CEB" w:rsidRDefault="00D23060" w:rsidP="00F63909">
            <w:pPr>
              <w:pStyle w:val="Szvegtrzs"/>
            </w:pPr>
            <w:r w:rsidRPr="008D5CEB">
              <w:t xml:space="preserve">Társadalmi hatása nincs. </w:t>
            </w:r>
          </w:p>
          <w:p w:rsidR="00D23060" w:rsidRPr="008D5CEB" w:rsidRDefault="00D23060" w:rsidP="00F63909">
            <w:pPr>
              <w:pStyle w:val="Szvegtrzs"/>
            </w:pPr>
          </w:p>
        </w:tc>
      </w:tr>
      <w:tr w:rsidR="00D23060" w:rsidRPr="008D5CEB" w:rsidTr="00F6390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060" w:rsidRPr="008D5CEB" w:rsidRDefault="00D23060" w:rsidP="00F63909">
            <w:pPr>
              <w:pStyle w:val="Szvegtrzs"/>
            </w:pPr>
            <w:r>
              <w:rPr>
                <w:b/>
                <w:bCs/>
              </w:rPr>
              <w:br/>
            </w:r>
            <w:r w:rsidRPr="008D5CEB">
              <w:rPr>
                <w:b/>
                <w:bCs/>
              </w:rPr>
              <w:t>2. Környezeti és egészségi következményei</w:t>
            </w:r>
          </w:p>
          <w:p w:rsidR="00D23060" w:rsidRPr="008D5CEB" w:rsidRDefault="00D23060" w:rsidP="00F63909">
            <w:pPr>
              <w:pStyle w:val="Szvegtrzs"/>
            </w:pPr>
            <w:r w:rsidRPr="008D5CEB">
              <w:t xml:space="preserve">Nem releváns.  </w:t>
            </w:r>
          </w:p>
        </w:tc>
      </w:tr>
    </w:tbl>
    <w:p w:rsidR="00D23060" w:rsidRPr="008D5CEB" w:rsidRDefault="00D23060" w:rsidP="00D23060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23060" w:rsidRPr="008D5CEB" w:rsidTr="00F6390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060" w:rsidRPr="008D5CEB" w:rsidRDefault="00D23060" w:rsidP="00F63909">
            <w:pPr>
              <w:pStyle w:val="Szvegtrzs"/>
            </w:pPr>
            <w:r w:rsidRPr="008D5CEB">
              <w:rPr>
                <w:b/>
                <w:bCs/>
              </w:rPr>
              <w:t>3. Adminisztratív terheket befolyásoló hatásai</w:t>
            </w:r>
          </w:p>
          <w:p w:rsidR="00D23060" w:rsidRPr="008D5CEB" w:rsidRDefault="00D23060" w:rsidP="00F63909">
            <w:pPr>
              <w:pStyle w:val="Szvegtrzs"/>
            </w:pPr>
            <w:r w:rsidRPr="008D5CEB">
              <w:t xml:space="preserve">Számottevő újabb </w:t>
            </w:r>
            <w:proofErr w:type="spellStart"/>
            <w:r w:rsidRPr="008D5CEB">
              <w:t>terhe</w:t>
            </w:r>
            <w:bookmarkStart w:id="0" w:name="_GoBack"/>
            <w:bookmarkEnd w:id="0"/>
            <w:r w:rsidRPr="008D5CEB">
              <w:t>kkel</w:t>
            </w:r>
            <w:proofErr w:type="spellEnd"/>
            <w:r w:rsidRPr="008D5CEB">
              <w:t xml:space="preserve"> nem jár a rendeletmódosítás.</w:t>
            </w:r>
          </w:p>
        </w:tc>
      </w:tr>
    </w:tbl>
    <w:p w:rsidR="00D23060" w:rsidRPr="008D5CEB" w:rsidRDefault="00D23060" w:rsidP="00D23060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23060" w:rsidRPr="008D5CEB" w:rsidTr="00F6390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060" w:rsidRPr="008D5CEB" w:rsidRDefault="00D23060" w:rsidP="00F63909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 w:rsidRPr="008D5CEB">
                <w:rPr>
                  <w:b/>
                  <w:bCs/>
                </w:rPr>
                <w:t>4. A</w:t>
              </w:r>
            </w:smartTag>
            <w:r w:rsidRPr="008D5CEB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:rsidR="00D23060" w:rsidRPr="008D5CEB" w:rsidRDefault="00D23060" w:rsidP="00F63909">
            <w:pPr>
              <w:pStyle w:val="Szvegtrzs"/>
            </w:pPr>
            <w:r w:rsidRPr="008D5CEB">
              <w:t>A mezőgazdasági földterületek hatékony hasznosítása miatt szükséges.</w:t>
            </w:r>
          </w:p>
        </w:tc>
      </w:tr>
    </w:tbl>
    <w:p w:rsidR="00D23060" w:rsidRPr="008D5CEB" w:rsidRDefault="00D23060" w:rsidP="00D23060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23060" w:rsidRPr="008D5CEB" w:rsidTr="00F63909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060" w:rsidRPr="008D5CEB" w:rsidRDefault="00D23060" w:rsidP="00F63909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8D5CEB">
                <w:rPr>
                  <w:b/>
                  <w:bCs/>
                </w:rPr>
                <w:t>5. A</w:t>
              </w:r>
            </w:smartTag>
            <w:r w:rsidRPr="008D5CEB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D23060" w:rsidRPr="008D5CEB" w:rsidRDefault="00D23060" w:rsidP="00F63909">
            <w:pPr>
              <w:pStyle w:val="Szvegtrzs"/>
            </w:pPr>
            <w:r w:rsidRPr="008D5CEB">
              <w:t xml:space="preserve">A személyi, tárgyi és pénzügyi feltételek biztosítottak. </w:t>
            </w:r>
          </w:p>
        </w:tc>
      </w:tr>
    </w:tbl>
    <w:p w:rsidR="00D23060" w:rsidRPr="008D5CEB" w:rsidRDefault="00D23060" w:rsidP="00D23060"/>
    <w:p w:rsidR="00D23060" w:rsidRPr="008D5CEB" w:rsidRDefault="00D23060" w:rsidP="00D23060"/>
    <w:p w:rsidR="00D23060" w:rsidRPr="00AA7E4C" w:rsidRDefault="00D23060" w:rsidP="00D23060">
      <w:pPr>
        <w:rPr>
          <w:color w:val="000000"/>
        </w:rPr>
      </w:pPr>
      <w:r>
        <w:rPr>
          <w:color w:val="000000"/>
        </w:rPr>
        <w:t>Bátaapáti</w:t>
      </w:r>
      <w:r w:rsidRPr="00AA7E4C">
        <w:rPr>
          <w:color w:val="000000"/>
        </w:rPr>
        <w:t xml:space="preserve">, </w:t>
      </w:r>
      <w:r>
        <w:rPr>
          <w:color w:val="000000"/>
        </w:rPr>
        <w:t>2020</w:t>
      </w:r>
      <w:r w:rsidRPr="00AA7E4C">
        <w:rPr>
          <w:color w:val="000000"/>
        </w:rPr>
        <w:t xml:space="preserve">. </w:t>
      </w:r>
      <w:r w:rsidR="00460712">
        <w:rPr>
          <w:color w:val="000000"/>
        </w:rPr>
        <w:t>július 27</w:t>
      </w:r>
      <w:r w:rsidRPr="00AA7E4C">
        <w:rPr>
          <w:color w:val="000000"/>
        </w:rPr>
        <w:t>.</w:t>
      </w:r>
    </w:p>
    <w:p w:rsidR="00D23060" w:rsidRPr="00AA7E4C" w:rsidRDefault="00D23060" w:rsidP="00D23060">
      <w:pPr>
        <w:ind w:left="2832" w:firstLine="708"/>
        <w:jc w:val="center"/>
        <w:rPr>
          <w:color w:val="000000"/>
        </w:rPr>
      </w:pPr>
    </w:p>
    <w:p w:rsidR="00D23060" w:rsidRDefault="00D23060" w:rsidP="00D230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Puskásné Dr. </w:t>
      </w:r>
      <w:proofErr w:type="spellStart"/>
      <w:r>
        <w:t>Szeghy</w:t>
      </w:r>
      <w:proofErr w:type="spellEnd"/>
      <w:r>
        <w:t xml:space="preserve"> Petra</w:t>
      </w:r>
    </w:p>
    <w:p w:rsidR="00D23060" w:rsidRPr="00AA7E4C" w:rsidRDefault="00D23060" w:rsidP="00D23060">
      <w:pPr>
        <w:ind w:left="5664" w:firstLine="708"/>
        <w:jc w:val="both"/>
      </w:pPr>
      <w:proofErr w:type="gramStart"/>
      <w:r w:rsidRPr="00AA7E4C">
        <w:t>jegyző</w:t>
      </w:r>
      <w:proofErr w:type="gramEnd"/>
    </w:p>
    <w:p w:rsidR="00D23060" w:rsidRPr="00AA7E4C" w:rsidRDefault="00D23060" w:rsidP="00D23060">
      <w:pPr>
        <w:jc w:val="both"/>
      </w:pPr>
    </w:p>
    <w:p w:rsidR="00D23060" w:rsidRDefault="00D23060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Default="007452D7" w:rsidP="007452D7">
      <w:pPr>
        <w:jc w:val="both"/>
      </w:pPr>
    </w:p>
    <w:p w:rsidR="007452D7" w:rsidRPr="00BD292F" w:rsidRDefault="007452D7" w:rsidP="007452D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Bátaapáti Község</w:t>
      </w:r>
      <w:r w:rsidRPr="00BD292F">
        <w:rPr>
          <w:b/>
          <w:bCs/>
          <w:color w:val="000000"/>
        </w:rPr>
        <w:t xml:space="preserve"> Önkormányzata</w:t>
      </w:r>
    </w:p>
    <w:p w:rsidR="007452D7" w:rsidRPr="00BD292F" w:rsidRDefault="007452D7" w:rsidP="007452D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…</w:t>
      </w:r>
      <w:proofErr w:type="gramEnd"/>
      <w:r>
        <w:rPr>
          <w:b/>
          <w:bCs/>
          <w:color w:val="000000"/>
        </w:rPr>
        <w:t xml:space="preserve"> /2020</w:t>
      </w:r>
      <w:r w:rsidRPr="00BD292F">
        <w:rPr>
          <w:b/>
          <w:bCs/>
          <w:color w:val="000000"/>
        </w:rPr>
        <w:t>. (</w:t>
      </w:r>
      <w:proofErr w:type="gramStart"/>
      <w:r>
        <w:rPr>
          <w:b/>
          <w:bCs/>
          <w:color w:val="000000"/>
        </w:rPr>
        <w:t>…...</w:t>
      </w:r>
      <w:proofErr w:type="gramEnd"/>
      <w:r w:rsidRPr="00BD292F">
        <w:rPr>
          <w:b/>
          <w:bCs/>
          <w:color w:val="000000"/>
        </w:rPr>
        <w:t xml:space="preserve">) önkormányzati rendelete </w:t>
      </w:r>
    </w:p>
    <w:p w:rsidR="007452D7" w:rsidRPr="007452D7" w:rsidRDefault="007452D7" w:rsidP="007452D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452D7">
        <w:rPr>
          <w:b/>
          <w:bCs/>
          <w:color w:val="000000"/>
        </w:rPr>
        <w:t>az</w:t>
      </w:r>
      <w:proofErr w:type="gramEnd"/>
      <w:r w:rsidRPr="007452D7">
        <w:rPr>
          <w:b/>
          <w:bCs/>
          <w:color w:val="000000"/>
        </w:rPr>
        <w:t xml:space="preserve"> </w:t>
      </w:r>
      <w:r w:rsidRPr="007452D7">
        <w:rPr>
          <w:b/>
        </w:rPr>
        <w:t>önkormányzat vagyonáról és vagyongazdálkodás szabályairól szóló</w:t>
      </w:r>
    </w:p>
    <w:p w:rsidR="007452D7" w:rsidRDefault="007452D7" w:rsidP="007452D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>2/2013. (I</w:t>
      </w:r>
      <w:r w:rsidRPr="00BD292F">
        <w:rPr>
          <w:b/>
          <w:bCs/>
        </w:rPr>
        <w:t>I.</w:t>
      </w:r>
      <w:r>
        <w:rPr>
          <w:b/>
          <w:bCs/>
        </w:rPr>
        <w:t xml:space="preserve"> 18</w:t>
      </w:r>
      <w:r w:rsidRPr="00BD292F">
        <w:rPr>
          <w:b/>
          <w:bCs/>
        </w:rPr>
        <w:t>.)</w:t>
      </w:r>
      <w:r w:rsidRPr="00BD292F">
        <w:rPr>
          <w:b/>
          <w:bCs/>
          <w:color w:val="000000"/>
        </w:rPr>
        <w:t xml:space="preserve"> önkormányzati rendelet módosításáról</w:t>
      </w:r>
    </w:p>
    <w:p w:rsidR="005D7EE9" w:rsidRPr="00BD292F" w:rsidRDefault="005D7EE9" w:rsidP="007452D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(tervezet)</w:t>
      </w:r>
    </w:p>
    <w:p w:rsidR="007452D7" w:rsidRPr="00BD292F" w:rsidRDefault="007452D7" w:rsidP="007452D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70558" w:rsidRDefault="00070558" w:rsidP="007452D7">
      <w:pPr>
        <w:autoSpaceDE w:val="0"/>
        <w:autoSpaceDN w:val="0"/>
        <w:adjustRightInd w:val="0"/>
        <w:jc w:val="both"/>
        <w:rPr>
          <w:color w:val="000000"/>
        </w:rPr>
      </w:pPr>
    </w:p>
    <w:p w:rsidR="005D7EE9" w:rsidRDefault="005D7EE9" w:rsidP="007452D7">
      <w:pPr>
        <w:autoSpaceDE w:val="0"/>
        <w:autoSpaceDN w:val="0"/>
        <w:adjustRightInd w:val="0"/>
        <w:jc w:val="both"/>
        <w:rPr>
          <w:color w:val="000000"/>
        </w:rPr>
      </w:pPr>
    </w:p>
    <w:p w:rsidR="007452D7" w:rsidRPr="00BD292F" w:rsidRDefault="007452D7" w:rsidP="007452D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Bátaapáti Község</w:t>
      </w:r>
      <w:r w:rsidRPr="00BD292F">
        <w:rPr>
          <w:color w:val="000000"/>
        </w:rPr>
        <w:t xml:space="preserve"> Önkormányzatának Képviselő-testülete az Alaptörvény 32. cikk (2) bekezdésében</w:t>
      </w:r>
      <w:r w:rsidRPr="00BD292F">
        <w:t>, valamint a</w:t>
      </w:r>
      <w:r w:rsidRPr="00BD292F">
        <w:rPr>
          <w:color w:val="000000"/>
        </w:rPr>
        <w:t xml:space="preserve"> nemzeti vagyonról szóló 2011. évi CXCVI. törvény 3. § (1) bekezdésének 6. pontjában, 5. § (2) bekezdésének c) pontjában, 11. § (16) bekezdésében </w:t>
      </w:r>
      <w:r w:rsidRPr="00BD292F">
        <w:t>kapott felhatalmazás alapján, az Alaptörvény 32. cikk (1) bekezdés e) pontjában, valamint Magyarország helyi önkormányzatairól szóló 2011. évi CLXXXIX. törvény 107. §-</w:t>
      </w:r>
      <w:proofErr w:type="spellStart"/>
      <w:r w:rsidRPr="00BD292F">
        <w:t>ában</w:t>
      </w:r>
      <w:proofErr w:type="spellEnd"/>
      <w:r w:rsidRPr="00BD292F">
        <w:t xml:space="preserve"> meghatározott feladatkörében eljárva </w:t>
      </w:r>
      <w:r w:rsidRPr="00BD292F">
        <w:rPr>
          <w:color w:val="000000"/>
        </w:rPr>
        <w:t>a következőket rendeli el:</w:t>
      </w:r>
    </w:p>
    <w:p w:rsidR="00626A8C" w:rsidRDefault="00626A8C" w:rsidP="00070558">
      <w:pPr>
        <w:autoSpaceDE w:val="0"/>
        <w:autoSpaceDN w:val="0"/>
        <w:adjustRightInd w:val="0"/>
        <w:rPr>
          <w:b/>
          <w:bCs/>
          <w:color w:val="000000"/>
        </w:rPr>
      </w:pPr>
    </w:p>
    <w:p w:rsidR="005D7EE9" w:rsidRPr="00BD292F" w:rsidRDefault="005D7EE9" w:rsidP="00070558">
      <w:pPr>
        <w:autoSpaceDE w:val="0"/>
        <w:autoSpaceDN w:val="0"/>
        <w:adjustRightInd w:val="0"/>
        <w:rPr>
          <w:b/>
          <w:bCs/>
          <w:color w:val="000000"/>
        </w:rPr>
      </w:pPr>
    </w:p>
    <w:p w:rsidR="007452D7" w:rsidRDefault="007452D7" w:rsidP="007452D7">
      <w:pPr>
        <w:autoSpaceDE w:val="0"/>
        <w:autoSpaceDN w:val="0"/>
        <w:adjustRightInd w:val="0"/>
        <w:jc w:val="both"/>
        <w:outlineLvl w:val="6"/>
        <w:rPr>
          <w:bCs/>
          <w:color w:val="000000"/>
        </w:rPr>
      </w:pPr>
      <w:r w:rsidRPr="00BD292F">
        <w:rPr>
          <w:bCs/>
        </w:rPr>
        <w:t xml:space="preserve">1.§ </w:t>
      </w:r>
      <w:r>
        <w:rPr>
          <w:bCs/>
          <w:color w:val="000000"/>
        </w:rPr>
        <w:t>Bátaapáti Község</w:t>
      </w:r>
      <w:r w:rsidRPr="00BD292F">
        <w:rPr>
          <w:bCs/>
          <w:color w:val="000000"/>
        </w:rPr>
        <w:t xml:space="preserve"> Önkormányzata az önkormányzat vagyonáról és vagyongazdálkodásának szabályairól </w:t>
      </w:r>
      <w:r>
        <w:rPr>
          <w:bCs/>
        </w:rPr>
        <w:t>szóló 2/2013. (II.18</w:t>
      </w:r>
      <w:r w:rsidRPr="00BD292F">
        <w:rPr>
          <w:bCs/>
        </w:rPr>
        <w:t xml:space="preserve">.) önkormányzati </w:t>
      </w:r>
      <w:r w:rsidRPr="00BD292F">
        <w:rPr>
          <w:bCs/>
          <w:color w:val="000000"/>
        </w:rPr>
        <w:t xml:space="preserve">rendelete a következő </w:t>
      </w:r>
      <w:r>
        <w:rPr>
          <w:bCs/>
          <w:color w:val="000000"/>
        </w:rPr>
        <w:t>16</w:t>
      </w:r>
      <w:r w:rsidRPr="00BD292F">
        <w:rPr>
          <w:bCs/>
          <w:color w:val="000000"/>
        </w:rPr>
        <w:t>/</w:t>
      </w:r>
      <w:proofErr w:type="gramStart"/>
      <w:r w:rsidRPr="00BD292F">
        <w:rPr>
          <w:bCs/>
          <w:color w:val="000000"/>
        </w:rPr>
        <w:t>A</w:t>
      </w:r>
      <w:proofErr w:type="gramEnd"/>
      <w:r w:rsidRPr="00BD292F">
        <w:rPr>
          <w:bCs/>
          <w:color w:val="000000"/>
        </w:rPr>
        <w:t xml:space="preserve"> </w:t>
      </w:r>
      <w:r>
        <w:rPr>
          <w:bCs/>
          <w:color w:val="000000"/>
        </w:rPr>
        <w:t>§-</w:t>
      </w:r>
      <w:proofErr w:type="spellStart"/>
      <w:r>
        <w:rPr>
          <w:bCs/>
          <w:color w:val="000000"/>
        </w:rPr>
        <w:t>al</w:t>
      </w:r>
      <w:proofErr w:type="spellEnd"/>
      <w:r>
        <w:rPr>
          <w:bCs/>
          <w:color w:val="000000"/>
        </w:rPr>
        <w:t xml:space="preserve"> </w:t>
      </w:r>
      <w:r w:rsidRPr="00BD292F">
        <w:rPr>
          <w:bCs/>
          <w:color w:val="000000"/>
        </w:rPr>
        <w:t>egészül ki:</w:t>
      </w:r>
    </w:p>
    <w:p w:rsidR="005D7EE9" w:rsidRDefault="005D7EE9" w:rsidP="007452D7">
      <w:pPr>
        <w:autoSpaceDE w:val="0"/>
        <w:autoSpaceDN w:val="0"/>
        <w:adjustRightInd w:val="0"/>
        <w:jc w:val="both"/>
        <w:outlineLvl w:val="6"/>
        <w:rPr>
          <w:bCs/>
          <w:color w:val="000000"/>
        </w:rPr>
      </w:pPr>
    </w:p>
    <w:p w:rsidR="007452D7" w:rsidRDefault="00626A8C" w:rsidP="007452D7">
      <w:pPr>
        <w:pStyle w:val="NormlWeb"/>
        <w:jc w:val="both"/>
        <w:rPr>
          <w:i/>
        </w:rPr>
      </w:pPr>
      <w:r>
        <w:rPr>
          <w:rStyle w:val="Kiemels2"/>
          <w:i/>
        </w:rPr>
        <w:t xml:space="preserve"> „</w:t>
      </w:r>
      <w:r w:rsidR="007452D7">
        <w:rPr>
          <w:rStyle w:val="Kiemels2"/>
          <w:i/>
        </w:rPr>
        <w:t>16</w:t>
      </w:r>
      <w:r w:rsidR="007452D7" w:rsidRPr="00BC3D5B">
        <w:rPr>
          <w:rStyle w:val="Kiemels2"/>
          <w:i/>
        </w:rPr>
        <w:t>/A</w:t>
      </w:r>
      <w:r>
        <w:rPr>
          <w:rStyle w:val="Kiemels2"/>
          <w:i/>
        </w:rPr>
        <w:t>.</w:t>
      </w:r>
      <w:r w:rsidR="007452D7" w:rsidRPr="00BC3D5B">
        <w:rPr>
          <w:rStyle w:val="Kiemels2"/>
          <w:i/>
        </w:rPr>
        <w:t xml:space="preserve"> </w:t>
      </w:r>
      <w:r w:rsidR="007452D7" w:rsidRPr="00BC3D5B">
        <w:rPr>
          <w:b/>
          <w:bCs/>
          <w:i/>
        </w:rPr>
        <w:t>§</w:t>
      </w:r>
      <w:r>
        <w:rPr>
          <w:b/>
          <w:bCs/>
          <w:i/>
        </w:rPr>
        <w:t>.</w:t>
      </w:r>
      <w:r w:rsidR="007452D7" w:rsidRPr="00BC3D5B">
        <w:rPr>
          <w:rStyle w:val="Kiemels2"/>
          <w:i/>
        </w:rPr>
        <w:t xml:space="preserve"> (1)</w:t>
      </w:r>
      <w:r w:rsidR="007452D7" w:rsidRPr="004278D5">
        <w:rPr>
          <w:rStyle w:val="Kiemels2"/>
          <w:i/>
        </w:rPr>
        <w:t xml:space="preserve"> </w:t>
      </w:r>
      <w:r w:rsidR="007452D7" w:rsidRPr="004278D5">
        <w:rPr>
          <w:i/>
        </w:rPr>
        <w:t xml:space="preserve">A képviselő-testület a mező- és erdőgazdasági földek forgalmáról szóló 2013. évi CXXII. számú törvény (továbbiakban: </w:t>
      </w:r>
      <w:proofErr w:type="spellStart"/>
      <w:r w:rsidR="007452D7" w:rsidRPr="004278D5">
        <w:rPr>
          <w:i/>
        </w:rPr>
        <w:t>Földtv</w:t>
      </w:r>
      <w:proofErr w:type="spellEnd"/>
      <w:r w:rsidR="007452D7" w:rsidRPr="004278D5">
        <w:rPr>
          <w:i/>
        </w:rPr>
        <w:t>.) hatálya alá tartozó területek (továbbiakban: mezőgazdasági földek) haszonbérleti díj</w:t>
      </w:r>
      <w:r w:rsidR="00460712">
        <w:rPr>
          <w:i/>
        </w:rPr>
        <w:t>ait</w:t>
      </w:r>
      <w:r w:rsidR="007452D7" w:rsidRPr="004278D5">
        <w:rPr>
          <w:i/>
        </w:rPr>
        <w:t xml:space="preserve"> </w:t>
      </w:r>
      <w:r w:rsidR="007452D7">
        <w:rPr>
          <w:i/>
        </w:rPr>
        <w:t xml:space="preserve">az </w:t>
      </w:r>
      <w:r w:rsidR="007452D7" w:rsidRPr="004278D5">
        <w:rPr>
          <w:i/>
        </w:rPr>
        <w:t>alábbiakban határozza meg:</w:t>
      </w:r>
    </w:p>
    <w:p w:rsidR="007452D7" w:rsidRPr="004278D5" w:rsidRDefault="007452D7" w:rsidP="00626A8C">
      <w:pPr>
        <w:pStyle w:val="NormlWeb"/>
        <w:tabs>
          <w:tab w:val="left" w:pos="426"/>
        </w:tabs>
        <w:rPr>
          <w:i/>
        </w:rPr>
      </w:pPr>
      <w:r w:rsidRPr="004278D5">
        <w:rPr>
          <w:i/>
        </w:rPr>
        <w:t xml:space="preserve">a) </w:t>
      </w:r>
      <w:proofErr w:type="gramStart"/>
      <w:r w:rsidR="00626A8C">
        <w:rPr>
          <w:i/>
        </w:rPr>
        <w:t xml:space="preserve">kert </w:t>
      </w:r>
      <w:r>
        <w:rPr>
          <w:i/>
        </w:rPr>
        <w:t>művelési</w:t>
      </w:r>
      <w:proofErr w:type="gramEnd"/>
      <w:r w:rsidR="00626A8C">
        <w:rPr>
          <w:i/>
        </w:rPr>
        <w:t xml:space="preserve"> </w:t>
      </w:r>
      <w:r>
        <w:rPr>
          <w:i/>
        </w:rPr>
        <w:t xml:space="preserve">ág: 3 </w:t>
      </w:r>
      <w:r w:rsidRPr="003E0493">
        <w:rPr>
          <w:rStyle w:val="Kiemels"/>
          <w:bCs/>
        </w:rPr>
        <w:t>Ft/m</w:t>
      </w:r>
      <w:r w:rsidRPr="003E0493">
        <w:rPr>
          <w:rStyle w:val="Kiemels"/>
          <w:bCs/>
          <w:vertAlign w:val="superscript"/>
        </w:rPr>
        <w:t>2</w:t>
      </w:r>
      <w:r w:rsidRPr="003E0493">
        <w:rPr>
          <w:rStyle w:val="Kiemels"/>
          <w:bCs/>
        </w:rPr>
        <w:t>/év</w:t>
      </w:r>
      <w:r>
        <w:br/>
      </w:r>
      <w:r w:rsidRPr="004278D5">
        <w:rPr>
          <w:i/>
        </w:rPr>
        <w:t xml:space="preserve">b) </w:t>
      </w:r>
      <w:r>
        <w:rPr>
          <w:i/>
        </w:rPr>
        <w:t>szántó művelési ág: 7</w:t>
      </w:r>
      <w:r w:rsidRPr="00BC3D5B">
        <w:rPr>
          <w:b/>
        </w:rPr>
        <w:t> </w:t>
      </w:r>
      <w:r w:rsidRPr="003E0493">
        <w:rPr>
          <w:rStyle w:val="Kiemels"/>
          <w:bCs/>
        </w:rPr>
        <w:t>Ft/m</w:t>
      </w:r>
      <w:r w:rsidRPr="003E0493">
        <w:rPr>
          <w:rStyle w:val="Kiemels"/>
          <w:bCs/>
          <w:vertAlign w:val="superscript"/>
        </w:rPr>
        <w:t>2</w:t>
      </w:r>
      <w:r w:rsidRPr="003E0493">
        <w:rPr>
          <w:rStyle w:val="Kiemels"/>
          <w:bCs/>
        </w:rPr>
        <w:t>/év</w:t>
      </w:r>
      <w:r>
        <w:rPr>
          <w:i/>
        </w:rPr>
        <w:br/>
      </w:r>
      <w:r w:rsidRPr="004278D5">
        <w:rPr>
          <w:i/>
        </w:rPr>
        <w:t xml:space="preserve">c) </w:t>
      </w:r>
      <w:r w:rsidR="00626A8C">
        <w:rPr>
          <w:i/>
        </w:rPr>
        <w:t>legelő művelési ág: 7</w:t>
      </w:r>
      <w:r w:rsidR="00626A8C" w:rsidRPr="00BC3D5B">
        <w:rPr>
          <w:b/>
        </w:rPr>
        <w:t> </w:t>
      </w:r>
      <w:r w:rsidR="00626A8C" w:rsidRPr="003E0493">
        <w:rPr>
          <w:rStyle w:val="Kiemels"/>
          <w:bCs/>
        </w:rPr>
        <w:t>Ft/m</w:t>
      </w:r>
      <w:r w:rsidR="00626A8C" w:rsidRPr="003E0493">
        <w:rPr>
          <w:rStyle w:val="Kiemels"/>
          <w:bCs/>
          <w:vertAlign w:val="superscript"/>
        </w:rPr>
        <w:t>2</w:t>
      </w:r>
      <w:r w:rsidR="00626A8C" w:rsidRPr="003E0493">
        <w:rPr>
          <w:rStyle w:val="Kiemels"/>
          <w:bCs/>
        </w:rPr>
        <w:t>/év</w:t>
      </w:r>
    </w:p>
    <w:p w:rsidR="007452D7" w:rsidRPr="004278D5" w:rsidRDefault="007452D7" w:rsidP="007452D7">
      <w:pPr>
        <w:pStyle w:val="NormlWeb"/>
        <w:jc w:val="both"/>
        <w:rPr>
          <w:i/>
        </w:rPr>
      </w:pPr>
      <w:r w:rsidRPr="00BC3D5B">
        <w:rPr>
          <w:rStyle w:val="Kiemels2"/>
          <w:i/>
        </w:rPr>
        <w:t>(</w:t>
      </w:r>
      <w:r w:rsidR="00626A8C">
        <w:rPr>
          <w:rStyle w:val="Kiemels2"/>
          <w:i/>
        </w:rPr>
        <w:t>2</w:t>
      </w:r>
      <w:r w:rsidRPr="00BC3D5B">
        <w:rPr>
          <w:rStyle w:val="Kiemels2"/>
          <w:i/>
        </w:rPr>
        <w:t>)</w:t>
      </w:r>
      <w:r w:rsidRPr="004278D5">
        <w:rPr>
          <w:i/>
        </w:rPr>
        <w:t xml:space="preserve"> A mezőgazdasági földek </w:t>
      </w:r>
      <w:r>
        <w:rPr>
          <w:i/>
        </w:rPr>
        <w:t>hasznosításával</w:t>
      </w:r>
      <w:r w:rsidRPr="004278D5">
        <w:rPr>
          <w:i/>
        </w:rPr>
        <w:t xml:space="preserve"> a képviselő-testület a polgármestert bízza meg. </w:t>
      </w:r>
    </w:p>
    <w:p w:rsidR="007452D7" w:rsidRDefault="00626A8C" w:rsidP="007452D7">
      <w:pPr>
        <w:autoSpaceDE w:val="0"/>
        <w:autoSpaceDN w:val="0"/>
        <w:adjustRightInd w:val="0"/>
        <w:jc w:val="both"/>
        <w:outlineLvl w:val="6"/>
        <w:rPr>
          <w:i/>
        </w:rPr>
      </w:pPr>
      <w:r>
        <w:rPr>
          <w:rStyle w:val="Kiemels2"/>
          <w:i/>
        </w:rPr>
        <w:t>(3</w:t>
      </w:r>
      <w:r w:rsidR="007452D7" w:rsidRPr="00BC3D5B">
        <w:rPr>
          <w:rStyle w:val="Kiemels2"/>
          <w:i/>
        </w:rPr>
        <w:t>)</w:t>
      </w:r>
      <w:r w:rsidR="007452D7" w:rsidRPr="004278D5">
        <w:rPr>
          <w:i/>
        </w:rPr>
        <w:t xml:space="preserve"> A mezőgazdasági földek haszonbérleti díjának mérséklésére vagy elengedésére nincs lehetőség</w:t>
      </w:r>
      <w:r w:rsidR="007452D7">
        <w:rPr>
          <w:i/>
        </w:rPr>
        <w:t>.</w:t>
      </w:r>
      <w:r>
        <w:rPr>
          <w:i/>
        </w:rPr>
        <w:t>”</w:t>
      </w:r>
    </w:p>
    <w:p w:rsidR="007452D7" w:rsidRDefault="007452D7" w:rsidP="007452D7">
      <w:pPr>
        <w:autoSpaceDE w:val="0"/>
        <w:autoSpaceDN w:val="0"/>
        <w:adjustRightInd w:val="0"/>
        <w:jc w:val="both"/>
        <w:outlineLvl w:val="6"/>
        <w:rPr>
          <w:bCs/>
          <w:color w:val="000000"/>
        </w:rPr>
      </w:pPr>
    </w:p>
    <w:p w:rsidR="005D7EE9" w:rsidRDefault="005D7EE9" w:rsidP="007452D7">
      <w:pPr>
        <w:autoSpaceDE w:val="0"/>
        <w:autoSpaceDN w:val="0"/>
        <w:adjustRightInd w:val="0"/>
        <w:jc w:val="both"/>
        <w:outlineLvl w:val="6"/>
        <w:rPr>
          <w:bCs/>
          <w:color w:val="000000"/>
        </w:rPr>
      </w:pPr>
    </w:p>
    <w:p w:rsidR="007452D7" w:rsidRDefault="007452D7" w:rsidP="007452D7">
      <w:pPr>
        <w:autoSpaceDE w:val="0"/>
        <w:autoSpaceDN w:val="0"/>
        <w:adjustRightInd w:val="0"/>
        <w:jc w:val="both"/>
        <w:outlineLvl w:val="6"/>
        <w:rPr>
          <w:bCs/>
          <w:color w:val="000000"/>
        </w:rPr>
      </w:pPr>
      <w:r w:rsidRPr="00756241">
        <w:rPr>
          <w:bCs/>
          <w:color w:val="000000"/>
        </w:rPr>
        <w:t xml:space="preserve">2.§ </w:t>
      </w:r>
      <w:r w:rsidR="00F54660" w:rsidRPr="00756241">
        <w:rPr>
          <w:bCs/>
          <w:color w:val="000000"/>
        </w:rPr>
        <w:t xml:space="preserve">(1) </w:t>
      </w:r>
      <w:r w:rsidRPr="00756241">
        <w:rPr>
          <w:bCs/>
          <w:color w:val="000000"/>
        </w:rPr>
        <w:t xml:space="preserve">Ez a rendelet </w:t>
      </w:r>
      <w:r w:rsidR="00460712" w:rsidRPr="00756241">
        <w:rPr>
          <w:bCs/>
          <w:color w:val="000000"/>
        </w:rPr>
        <w:t>2021. január 1-én lép</w:t>
      </w:r>
      <w:r w:rsidRPr="00756241">
        <w:rPr>
          <w:bCs/>
          <w:color w:val="000000"/>
        </w:rPr>
        <w:t xml:space="preserve"> hatályba.</w:t>
      </w:r>
    </w:p>
    <w:p w:rsidR="00F54660" w:rsidRPr="00F54660" w:rsidRDefault="00F54660" w:rsidP="00F54660">
      <w:pPr>
        <w:jc w:val="both"/>
        <w:rPr>
          <w:bCs/>
        </w:rPr>
      </w:pPr>
      <w:r>
        <w:rPr>
          <w:bCs/>
        </w:rPr>
        <w:t xml:space="preserve">(2) </w:t>
      </w:r>
      <w:r w:rsidR="00070558">
        <w:rPr>
          <w:bCs/>
        </w:rPr>
        <w:tab/>
      </w:r>
      <w:r>
        <w:rPr>
          <w:bCs/>
        </w:rPr>
        <w:t xml:space="preserve">A rendelet hatálybalépésével </w:t>
      </w:r>
      <w:r w:rsidRPr="00F54660">
        <w:t>a nem lakás céljára szolgáló helyiségek bérleti díjának felülvizsgálatáról</w:t>
      </w:r>
      <w:r>
        <w:t xml:space="preserve"> szóló </w:t>
      </w:r>
      <w:r w:rsidRPr="00F54660">
        <w:rPr>
          <w:bCs/>
        </w:rPr>
        <w:t>27/2019. (III. 12.) Képviselő-testületi határozat</w:t>
      </w:r>
      <w:r>
        <w:rPr>
          <w:bCs/>
        </w:rPr>
        <w:t xml:space="preserve"> 2.) pontja hatályát veszti.</w:t>
      </w:r>
    </w:p>
    <w:p w:rsidR="00070558" w:rsidRDefault="00070558" w:rsidP="007452D7"/>
    <w:p w:rsidR="005D7EE9" w:rsidRDefault="005D7EE9" w:rsidP="007452D7"/>
    <w:p w:rsidR="00460712" w:rsidRDefault="00460712" w:rsidP="007452D7"/>
    <w:p w:rsidR="00460712" w:rsidRDefault="00460712" w:rsidP="007452D7"/>
    <w:p w:rsidR="007452D7" w:rsidRPr="00BD292F" w:rsidRDefault="00626A8C" w:rsidP="007452D7">
      <w:r>
        <w:t>Bátaapáti</w:t>
      </w:r>
      <w:r w:rsidR="007452D7" w:rsidRPr="00BD292F">
        <w:t xml:space="preserve">, </w:t>
      </w:r>
      <w:r>
        <w:t xml:space="preserve">2020. </w:t>
      </w:r>
      <w:r w:rsidR="00460712">
        <w:t>augusztus</w:t>
      </w:r>
    </w:p>
    <w:p w:rsidR="007452D7" w:rsidRPr="00BD292F" w:rsidRDefault="007452D7" w:rsidP="007452D7"/>
    <w:p w:rsidR="007452D7" w:rsidRPr="00BD292F" w:rsidRDefault="007452D7" w:rsidP="007452D7"/>
    <w:p w:rsidR="007452D7" w:rsidRPr="00BD292F" w:rsidRDefault="007452D7" w:rsidP="007452D7"/>
    <w:p w:rsidR="007452D7" w:rsidRPr="00BD292F" w:rsidRDefault="00626A8C" w:rsidP="007452D7">
      <w:pPr>
        <w:ind w:left="708" w:firstLine="708"/>
        <w:jc w:val="both"/>
        <w:outlineLvl w:val="0"/>
        <w:rPr>
          <w:b/>
        </w:rPr>
      </w:pPr>
      <w:proofErr w:type="spellStart"/>
      <w:r>
        <w:t>Krachun</w:t>
      </w:r>
      <w:proofErr w:type="spellEnd"/>
      <w:r>
        <w:t xml:space="preserve"> Szilárd</w:t>
      </w:r>
      <w:r w:rsidR="007452D7" w:rsidRPr="00BD292F">
        <w:tab/>
      </w:r>
      <w:r w:rsidR="007452D7" w:rsidRPr="00BD292F">
        <w:tab/>
        <w:t xml:space="preserve">          </w:t>
      </w:r>
      <w:r w:rsidR="007452D7" w:rsidRPr="00BD292F">
        <w:tab/>
      </w:r>
      <w:r w:rsidR="007452D7" w:rsidRPr="00BD292F">
        <w:tab/>
        <w:t xml:space="preserve">Dr. Puskásné Dr. </w:t>
      </w:r>
      <w:proofErr w:type="spellStart"/>
      <w:r w:rsidR="007452D7" w:rsidRPr="00BD292F">
        <w:t>Szeghy</w:t>
      </w:r>
      <w:proofErr w:type="spellEnd"/>
      <w:r w:rsidR="007452D7" w:rsidRPr="00BD292F">
        <w:t xml:space="preserve"> Petra</w:t>
      </w:r>
    </w:p>
    <w:p w:rsidR="007452D7" w:rsidRDefault="00626A8C" w:rsidP="00D23060">
      <w:pPr>
        <w:jc w:val="both"/>
        <w:outlineLvl w:val="0"/>
      </w:pPr>
      <w:r>
        <w:tab/>
      </w:r>
      <w:r>
        <w:tab/>
        <w:t xml:space="preserve">   </w:t>
      </w:r>
      <w:proofErr w:type="gramStart"/>
      <w:r w:rsidR="007452D7" w:rsidRPr="00BD292F">
        <w:t>polgármester</w:t>
      </w:r>
      <w:proofErr w:type="gramEnd"/>
      <w:r w:rsidR="007452D7" w:rsidRPr="00BD292F">
        <w:tab/>
      </w:r>
      <w:r w:rsidR="007452D7" w:rsidRPr="00BD292F">
        <w:tab/>
      </w:r>
      <w:r w:rsidR="007452D7" w:rsidRPr="00BD292F">
        <w:tab/>
      </w:r>
      <w:r w:rsidR="007452D7" w:rsidRPr="00BD292F">
        <w:tab/>
        <w:t xml:space="preserve">                      jegyző</w:t>
      </w:r>
    </w:p>
    <w:p w:rsidR="005D7EE9" w:rsidRDefault="005D7EE9" w:rsidP="00D23060">
      <w:pPr>
        <w:jc w:val="both"/>
        <w:outlineLvl w:val="0"/>
      </w:pPr>
    </w:p>
    <w:p w:rsidR="005D7EE9" w:rsidRDefault="005D7EE9" w:rsidP="00D23060">
      <w:pPr>
        <w:jc w:val="both"/>
        <w:outlineLvl w:val="0"/>
      </w:pPr>
    </w:p>
    <w:p w:rsidR="005D7EE9" w:rsidRDefault="005D7EE9" w:rsidP="00D23060">
      <w:pPr>
        <w:jc w:val="both"/>
        <w:outlineLvl w:val="0"/>
      </w:pPr>
    </w:p>
    <w:p w:rsidR="005D7EE9" w:rsidRDefault="005D7EE9" w:rsidP="00D23060">
      <w:pPr>
        <w:jc w:val="both"/>
        <w:outlineLvl w:val="0"/>
      </w:pPr>
    </w:p>
    <w:p w:rsidR="005D7EE9" w:rsidRDefault="005D7EE9" w:rsidP="00D23060">
      <w:pPr>
        <w:jc w:val="both"/>
        <w:outlineLvl w:val="0"/>
      </w:pPr>
      <w:r>
        <w:t xml:space="preserve">A rendelet kihirdetésének napja: 2020. </w:t>
      </w:r>
      <w:r w:rsidR="00460712">
        <w:t>augusztus</w:t>
      </w:r>
    </w:p>
    <w:p w:rsidR="005D7EE9" w:rsidRDefault="005D7EE9" w:rsidP="00D23060">
      <w:pPr>
        <w:jc w:val="both"/>
        <w:outlineLvl w:val="0"/>
      </w:pPr>
    </w:p>
    <w:p w:rsidR="005D7EE9" w:rsidRDefault="005D7EE9" w:rsidP="00D23060">
      <w:pPr>
        <w:jc w:val="both"/>
        <w:outlineLvl w:val="0"/>
      </w:pPr>
    </w:p>
    <w:p w:rsidR="005D7EE9" w:rsidRDefault="005D7EE9" w:rsidP="00D2306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92F">
        <w:t xml:space="preserve">Dr. Puskásné Dr. </w:t>
      </w:r>
      <w:proofErr w:type="spellStart"/>
      <w:r w:rsidRPr="00BD292F">
        <w:t>Szeghy</w:t>
      </w:r>
      <w:proofErr w:type="spellEnd"/>
      <w:r w:rsidRPr="00BD292F">
        <w:t xml:space="preserve"> Petra</w:t>
      </w:r>
    </w:p>
    <w:p w:rsidR="005D7EE9" w:rsidRDefault="005D7EE9" w:rsidP="00D2306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5D7EE9" w:rsidRPr="007E4B86" w:rsidRDefault="005D7EE9" w:rsidP="00D23060">
      <w:pPr>
        <w:jc w:val="both"/>
        <w:outlineLvl w:val="0"/>
      </w:pPr>
    </w:p>
    <w:sectPr w:rsidR="005D7EE9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5A1961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5A196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5A1961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5A1961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5A1961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00ECC"/>
    <w:rsid w:val="00070558"/>
    <w:rsid w:val="00077504"/>
    <w:rsid w:val="000907F4"/>
    <w:rsid w:val="000A4A3E"/>
    <w:rsid w:val="00125D0E"/>
    <w:rsid w:val="00132B50"/>
    <w:rsid w:val="001434EB"/>
    <w:rsid w:val="001B0C32"/>
    <w:rsid w:val="001C3ABC"/>
    <w:rsid w:val="00296C9E"/>
    <w:rsid w:val="002F491A"/>
    <w:rsid w:val="00305BAD"/>
    <w:rsid w:val="00336275"/>
    <w:rsid w:val="00460712"/>
    <w:rsid w:val="00471542"/>
    <w:rsid w:val="0051619D"/>
    <w:rsid w:val="00553821"/>
    <w:rsid w:val="005A1961"/>
    <w:rsid w:val="005A3B32"/>
    <w:rsid w:val="005D7EE9"/>
    <w:rsid w:val="00622592"/>
    <w:rsid w:val="00626A8C"/>
    <w:rsid w:val="00652063"/>
    <w:rsid w:val="00691D28"/>
    <w:rsid w:val="006B32E2"/>
    <w:rsid w:val="006F4593"/>
    <w:rsid w:val="00717538"/>
    <w:rsid w:val="007452D7"/>
    <w:rsid w:val="00756241"/>
    <w:rsid w:val="007E4B86"/>
    <w:rsid w:val="0080160A"/>
    <w:rsid w:val="00825945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84448"/>
    <w:rsid w:val="00AA590C"/>
    <w:rsid w:val="00B00825"/>
    <w:rsid w:val="00BA2026"/>
    <w:rsid w:val="00BD4C20"/>
    <w:rsid w:val="00C810C2"/>
    <w:rsid w:val="00CA6BCB"/>
    <w:rsid w:val="00CD4132"/>
    <w:rsid w:val="00D23060"/>
    <w:rsid w:val="00D54D7D"/>
    <w:rsid w:val="00E07926"/>
    <w:rsid w:val="00E35992"/>
    <w:rsid w:val="00E77457"/>
    <w:rsid w:val="00E8673D"/>
    <w:rsid w:val="00EC58D5"/>
    <w:rsid w:val="00F54660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917500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452D7"/>
    <w:rPr>
      <w:b/>
      <w:bCs/>
    </w:rPr>
  </w:style>
  <w:style w:type="character" w:styleId="Kiemels">
    <w:name w:val="Emphasis"/>
    <w:basedOn w:val="Bekezdsalapbettpusa"/>
    <w:uiPriority w:val="20"/>
    <w:qFormat/>
    <w:rsid w:val="007452D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9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961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0A3E-42F2-48D0-AD6E-DD6160E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28</cp:revision>
  <cp:lastPrinted>2020-07-30T13:04:00Z</cp:lastPrinted>
  <dcterms:created xsi:type="dcterms:W3CDTF">2020-01-15T19:42:00Z</dcterms:created>
  <dcterms:modified xsi:type="dcterms:W3CDTF">2020-07-30T13:04:00Z</dcterms:modified>
</cp:coreProperties>
</file>