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4F" w:rsidRDefault="009C584F" w:rsidP="004C481B">
      <w:pPr>
        <w:jc w:val="center"/>
        <w:rPr>
          <w:b/>
          <w:bCs/>
        </w:rPr>
      </w:pPr>
      <w:r w:rsidRPr="003E6150">
        <w:rPr>
          <w:b/>
          <w:bCs/>
        </w:rPr>
        <w:t>ELŐTERJESZTÉS</w:t>
      </w:r>
    </w:p>
    <w:p w:rsidR="009C584F" w:rsidRPr="003E6150" w:rsidRDefault="009C584F" w:rsidP="004C481B">
      <w:pPr>
        <w:jc w:val="center"/>
        <w:rPr>
          <w:b/>
          <w:bCs/>
        </w:rPr>
      </w:pPr>
    </w:p>
    <w:p w:rsidR="009C584F" w:rsidRPr="003E6150" w:rsidRDefault="00790EBE" w:rsidP="004C481B">
      <w:pPr>
        <w:jc w:val="center"/>
      </w:pPr>
      <w:r>
        <w:t>Bátaapáti</w:t>
      </w:r>
      <w:r w:rsidR="009C584F">
        <w:t xml:space="preserve"> Község Képviselő - testületének</w:t>
      </w:r>
      <w:r w:rsidR="009C584F" w:rsidRPr="003E6150">
        <w:t xml:space="preserve"> </w:t>
      </w:r>
      <w:r w:rsidR="009C584F">
        <w:t>2022.</w:t>
      </w:r>
      <w:r w:rsidR="009C584F" w:rsidRPr="003E6150">
        <w:t xml:space="preserve"> </w:t>
      </w:r>
      <w:r w:rsidR="009C584F">
        <w:t xml:space="preserve">szeptember </w:t>
      </w:r>
      <w:bookmarkStart w:id="0" w:name="_GoBack"/>
      <w:bookmarkEnd w:id="0"/>
      <w:r w:rsidR="007F00F5">
        <w:t>20-ai</w:t>
      </w:r>
    </w:p>
    <w:p w:rsidR="009C584F" w:rsidRDefault="009C584F" w:rsidP="004C481B">
      <w:pPr>
        <w:jc w:val="center"/>
      </w:pPr>
      <w:r w:rsidRPr="00A843A3">
        <w:rPr>
          <w:u w:val="single"/>
        </w:rPr>
        <w:t>rendes</w:t>
      </w:r>
      <w:r w:rsidRPr="003E6150">
        <w:t>/</w:t>
      </w:r>
      <w:r w:rsidRPr="00A843A3">
        <w:t>rendkívüli</w:t>
      </w:r>
      <w:r>
        <w:t xml:space="preserve"> testületi</w:t>
      </w:r>
      <w:r w:rsidRPr="003E6150">
        <w:t xml:space="preserve"> ülésére</w:t>
      </w:r>
    </w:p>
    <w:p w:rsidR="009C584F" w:rsidRPr="003E6150" w:rsidRDefault="009C584F" w:rsidP="00790EBE">
      <w:pPr>
        <w:pStyle w:val="Listaszerbekezds"/>
        <w:numPr>
          <w:ilvl w:val="0"/>
          <w:numId w:val="32"/>
        </w:numPr>
        <w:jc w:val="center"/>
      </w:pPr>
      <w:r>
        <w:t>napirendi ponthoz</w:t>
      </w:r>
    </w:p>
    <w:p w:rsidR="009C584F" w:rsidRPr="003E6150" w:rsidRDefault="009C584F" w:rsidP="004C4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C584F" w:rsidRPr="003E6150"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9C584F" w:rsidRPr="000D5F09" w:rsidRDefault="00790EBE" w:rsidP="007F00F5">
            <w:pPr>
              <w:jc w:val="both"/>
            </w:pPr>
            <w:r>
              <w:rPr>
                <w:bCs/>
                <w:sz w:val="26"/>
                <w:szCs w:val="26"/>
                <w:lang w:eastAsia="zh-CN"/>
              </w:rPr>
              <w:t>Bátaapáti</w:t>
            </w:r>
            <w:r w:rsidR="000D5F09" w:rsidRPr="000D5F09">
              <w:rPr>
                <w:bCs/>
                <w:sz w:val="26"/>
                <w:szCs w:val="26"/>
                <w:lang w:eastAsia="zh-CN"/>
              </w:rPr>
              <w:t xml:space="preserve"> Község Önkormányzatának tulajdonát képező víziközmű vagyon helyzetének és az ahhoz kapcsolódó  </w:t>
            </w:r>
            <w:r w:rsidR="007F00F5">
              <w:rPr>
                <w:bCs/>
                <w:sz w:val="26"/>
                <w:szCs w:val="26"/>
                <w:lang w:eastAsia="zh-CN"/>
              </w:rPr>
              <w:t xml:space="preserve">feladatellátási </w:t>
            </w:r>
            <w:r w:rsidR="000D5F09" w:rsidRPr="000D5F09">
              <w:rPr>
                <w:bCs/>
                <w:sz w:val="26"/>
                <w:szCs w:val="26"/>
                <w:lang w:eastAsia="zh-CN"/>
              </w:rPr>
              <w:t xml:space="preserve">kötelezettségek </w:t>
            </w:r>
            <w:r w:rsidR="000D5F09" w:rsidRPr="000D5F09">
              <w:rPr>
                <w:sz w:val="26"/>
                <w:szCs w:val="26"/>
                <w:lang w:eastAsia="zh-CN"/>
              </w:rPr>
              <w:t>teljesítésének áttekintése, valamint döntés a feladatellátási kötelezettség és ahhoz kapcsolódó vagyon Magyar Állam részére történő átruházásáról.</w:t>
            </w:r>
          </w:p>
        </w:tc>
      </w:tr>
      <w:tr w:rsidR="009C584F" w:rsidRPr="003E6150"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9C584F" w:rsidRDefault="009C584F" w:rsidP="006159E3">
            <w:pPr>
              <w:rPr>
                <w:lang w:eastAsia="en-US"/>
              </w:rPr>
            </w:pPr>
          </w:p>
          <w:p w:rsidR="009C584F" w:rsidRPr="003E6150" w:rsidRDefault="00790EBE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Krachun Szilárd polgármester</w:t>
            </w:r>
          </w:p>
        </w:tc>
      </w:tr>
      <w:tr w:rsidR="009C584F" w:rsidRPr="003E6150"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9C584F" w:rsidRDefault="009C584F" w:rsidP="006159E3">
            <w:pPr>
              <w:rPr>
                <w:lang w:eastAsia="en-US"/>
              </w:rPr>
            </w:pPr>
          </w:p>
          <w:p w:rsidR="009C584F" w:rsidRPr="003E6150" w:rsidRDefault="009C584F" w:rsidP="000813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Brandt Huba osztályvezető </w:t>
            </w:r>
          </w:p>
        </w:tc>
      </w:tr>
      <w:tr w:rsidR="009C584F" w:rsidRPr="003E6150"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9C584F" w:rsidRDefault="009C584F" w:rsidP="006159E3">
            <w:pPr>
              <w:rPr>
                <w:lang w:eastAsia="en-US"/>
              </w:rPr>
            </w:pPr>
          </w:p>
          <w:p w:rsidR="009C584F" w:rsidRPr="003E6150" w:rsidRDefault="009C584F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9C584F" w:rsidRPr="003E6150"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  <w:r w:rsidRPr="000D5F09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0D5F09">
              <w:rPr>
                <w:u w:val="single"/>
                <w:lang w:eastAsia="en-US"/>
              </w:rPr>
              <w:t>minősített</w:t>
            </w:r>
          </w:p>
        </w:tc>
      </w:tr>
      <w:tr w:rsidR="009C584F" w:rsidRPr="003E6150"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9C584F" w:rsidRPr="003E6150"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  <w:r w:rsidRPr="000D5F09">
              <w:rPr>
                <w:lang w:eastAsia="en-US"/>
              </w:rPr>
              <w:t xml:space="preserve">nyílt ülésen </w:t>
            </w:r>
            <w:r w:rsidRPr="003E6150">
              <w:rPr>
                <w:lang w:eastAsia="en-US"/>
              </w:rPr>
              <w:t>kell/zárt ülésen kell/</w:t>
            </w:r>
            <w:r w:rsidRPr="000D5F09">
              <w:rPr>
                <w:u w:val="single"/>
                <w:lang w:eastAsia="en-US"/>
              </w:rPr>
              <w:t>zárt ülésen lehet tárgyalni</w:t>
            </w:r>
          </w:p>
        </w:tc>
      </w:tr>
      <w:tr w:rsidR="009C584F" w:rsidRPr="003E6150"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9C584F" w:rsidRPr="003E6150" w:rsidRDefault="009C584F" w:rsidP="006159E3">
            <w:pPr>
              <w:rPr>
                <w:lang w:eastAsia="en-US"/>
              </w:rPr>
            </w:pPr>
          </w:p>
          <w:p w:rsidR="009C584F" w:rsidRPr="003E6150" w:rsidRDefault="00790EBE" w:rsidP="009A4B31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="009C584F">
              <w:rPr>
                <w:lang w:eastAsia="en-US"/>
              </w:rPr>
              <w:t xml:space="preserve"> polgármester</w:t>
            </w:r>
          </w:p>
        </w:tc>
      </w:tr>
    </w:tbl>
    <w:p w:rsidR="009C584F" w:rsidRDefault="009C584F" w:rsidP="00136884">
      <w:pPr>
        <w:jc w:val="center"/>
        <w:rPr>
          <w:b/>
          <w:bCs/>
          <w:sz w:val="26"/>
          <w:szCs w:val="26"/>
        </w:rPr>
      </w:pPr>
    </w:p>
    <w:p w:rsidR="009C584F" w:rsidRDefault="009C584F" w:rsidP="00706FD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Tisztelt Képviselő-testület!</w:t>
      </w:r>
    </w:p>
    <w:p w:rsidR="000D5F09" w:rsidRDefault="000D5F09" w:rsidP="000D5F09">
      <w:pPr>
        <w:widowControl/>
        <w:suppressAutoHyphens w:val="0"/>
        <w:spacing w:line="276" w:lineRule="exact"/>
        <w:rPr>
          <w:rFonts w:cs="Arial"/>
          <w:szCs w:val="20"/>
        </w:rPr>
      </w:pPr>
    </w:p>
    <w:p w:rsidR="000D5F09" w:rsidRPr="000D5F09" w:rsidRDefault="00790EBE" w:rsidP="000D5F09">
      <w:pPr>
        <w:widowControl/>
        <w:suppressAutoHyphens w:val="0"/>
        <w:spacing w:line="276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Bátaapáti</w:t>
      </w:r>
      <w:r w:rsidR="000D5F09">
        <w:rPr>
          <w:rFonts w:cs="Arial"/>
          <w:szCs w:val="20"/>
        </w:rPr>
        <w:t xml:space="preserve"> Község Önkormányzatának Képviselő-testülete a </w:t>
      </w:r>
      <w:r w:rsidRPr="00790EBE">
        <w:rPr>
          <w:rFonts w:cs="Arial"/>
          <w:szCs w:val="20"/>
        </w:rPr>
        <w:t xml:space="preserve">87/2022. (VII.29.) </w:t>
      </w:r>
      <w:r w:rsidR="000D5F09" w:rsidRPr="000D5F09">
        <w:rPr>
          <w:rFonts w:cs="Arial"/>
          <w:szCs w:val="20"/>
        </w:rPr>
        <w:t>számú határozat</w:t>
      </w:r>
      <w:r w:rsidR="000D5F09">
        <w:rPr>
          <w:rFonts w:cs="Arial"/>
          <w:szCs w:val="20"/>
        </w:rPr>
        <w:t xml:space="preserve">ával nyilvánította ki szándékát </w:t>
      </w:r>
      <w:r w:rsidR="000D5F09" w:rsidRPr="000D5F09">
        <w:rPr>
          <w:rFonts w:cs="Arial"/>
          <w:szCs w:val="20"/>
        </w:rPr>
        <w:t>víziközmű-szolgáltatás biztosítása vonatkozásáb</w:t>
      </w:r>
      <w:r w:rsidR="000D5F09">
        <w:rPr>
          <w:rFonts w:cs="Arial"/>
          <w:szCs w:val="20"/>
        </w:rPr>
        <w:t xml:space="preserve">an fennálló ellátási </w:t>
      </w:r>
      <w:r w:rsidR="000D5F09" w:rsidRPr="000D5F09">
        <w:rPr>
          <w:rFonts w:cs="Arial"/>
          <w:szCs w:val="20"/>
        </w:rPr>
        <w:t xml:space="preserve">kötelezettségének a Magyar Államra történő átruházására irányuló Integrációs Programban </w:t>
      </w:r>
      <w:r>
        <w:rPr>
          <w:rFonts w:cs="Arial"/>
          <w:szCs w:val="20"/>
        </w:rPr>
        <w:t>való részvételben.</w:t>
      </w:r>
    </w:p>
    <w:p w:rsidR="000D5F09" w:rsidRDefault="000D5F09" w:rsidP="000D5F09">
      <w:pPr>
        <w:widowControl/>
        <w:suppressAutoHyphens w:val="0"/>
        <w:spacing w:line="160" w:lineRule="exact"/>
        <w:rPr>
          <w:rFonts w:cs="Arial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160" w:lineRule="exact"/>
        <w:rPr>
          <w:rFonts w:cs="Arial"/>
          <w:szCs w:val="20"/>
        </w:rPr>
      </w:pPr>
    </w:p>
    <w:p w:rsidR="000D5F09" w:rsidRPr="000D5F09" w:rsidRDefault="000D5F09" w:rsidP="000D5F09">
      <w:pPr>
        <w:widowControl/>
        <w:numPr>
          <w:ilvl w:val="0"/>
          <w:numId w:val="18"/>
        </w:numPr>
        <w:tabs>
          <w:tab w:val="left" w:pos="580"/>
        </w:tabs>
        <w:suppressAutoHyphens w:val="0"/>
        <w:spacing w:line="0" w:lineRule="atLeast"/>
        <w:ind w:left="580" w:hanging="570"/>
        <w:rPr>
          <w:rFonts w:cs="Arial"/>
          <w:b/>
          <w:szCs w:val="20"/>
        </w:rPr>
      </w:pPr>
      <w:r w:rsidRPr="000D5F09">
        <w:rPr>
          <w:rFonts w:cs="Arial"/>
          <w:b/>
          <w:szCs w:val="20"/>
          <w:u w:val="single"/>
        </w:rPr>
        <w:t>A JOGI HÁTTÉR BEMUTATÁSA:</w:t>
      </w:r>
    </w:p>
    <w:p w:rsidR="000D5F09" w:rsidRPr="000D5F09" w:rsidRDefault="000D5F09" w:rsidP="000D5F09">
      <w:pPr>
        <w:widowControl/>
        <w:suppressAutoHyphens w:val="0"/>
        <w:spacing w:line="20" w:lineRule="exact"/>
        <w:rPr>
          <w:rFonts w:cs="Arial"/>
          <w:szCs w:val="20"/>
        </w:rPr>
      </w:pPr>
      <w:r w:rsidRPr="000D5F09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-638810</wp:posOffset>
                </wp:positionV>
                <wp:extent cx="38100" cy="0"/>
                <wp:effectExtent l="13970" t="11430" r="508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61DC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5pt,-50.3pt" to="262.85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JeEAIAACY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" strokeweight=".21164mm"/>
            </w:pict>
          </mc:Fallback>
        </mc:AlternateContent>
      </w:r>
    </w:p>
    <w:p w:rsidR="000D5F09" w:rsidRPr="000D5F09" w:rsidRDefault="000D5F09" w:rsidP="000D5F09">
      <w:pPr>
        <w:widowControl/>
        <w:suppressAutoHyphens w:val="0"/>
        <w:spacing w:line="257" w:lineRule="exact"/>
        <w:rPr>
          <w:rFonts w:cs="Arial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0" w:lineRule="atLeast"/>
        <w:ind w:left="860"/>
        <w:rPr>
          <w:rFonts w:cs="Arial"/>
          <w:b/>
          <w:szCs w:val="20"/>
          <w:u w:val="single"/>
        </w:rPr>
      </w:pPr>
      <w:r w:rsidRPr="000D5F09">
        <w:rPr>
          <w:rFonts w:cs="Arial"/>
          <w:b/>
          <w:szCs w:val="20"/>
          <w:u w:val="single"/>
        </w:rPr>
        <w:t>A víziközmű vagyon jogi helyzete és e vagyonhoz kapcsolódó jogok és kötelezettségek:</w:t>
      </w:r>
    </w:p>
    <w:p w:rsidR="000D5F09" w:rsidRPr="000D5F09" w:rsidRDefault="000D5F09" w:rsidP="000D5F09">
      <w:pPr>
        <w:widowControl/>
        <w:suppressAutoHyphens w:val="0"/>
        <w:spacing w:line="276" w:lineRule="exact"/>
        <w:rPr>
          <w:rFonts w:cs="Arial"/>
          <w:szCs w:val="20"/>
        </w:rPr>
      </w:pPr>
    </w:p>
    <w:p w:rsidR="000D5F09" w:rsidRPr="000D5F09" w:rsidRDefault="000D5F09" w:rsidP="000D5F09">
      <w:pPr>
        <w:widowControl/>
        <w:numPr>
          <w:ilvl w:val="0"/>
          <w:numId w:val="19"/>
        </w:numPr>
        <w:tabs>
          <w:tab w:val="left" w:pos="940"/>
        </w:tabs>
        <w:suppressAutoHyphens w:val="0"/>
        <w:spacing w:line="0" w:lineRule="atLeast"/>
        <w:ind w:left="940" w:hanging="364"/>
        <w:rPr>
          <w:rFonts w:cs="Arial"/>
          <w:szCs w:val="20"/>
        </w:rPr>
      </w:pPr>
      <w:r w:rsidRPr="000D5F09">
        <w:rPr>
          <w:rFonts w:cs="Arial"/>
          <w:szCs w:val="20"/>
          <w:u w:val="single"/>
        </w:rPr>
        <w:t>A víziközmű fogalma:</w:t>
      </w:r>
    </w:p>
    <w:p w:rsidR="000D5F09" w:rsidRPr="000D5F09" w:rsidRDefault="000D5F09" w:rsidP="000D5F09">
      <w:pPr>
        <w:widowControl/>
        <w:suppressAutoHyphens w:val="0"/>
        <w:spacing w:line="276" w:lineRule="exact"/>
        <w:rPr>
          <w:rFonts w:cs="Arial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0" w:lineRule="atLeast"/>
        <w:ind w:left="580"/>
        <w:rPr>
          <w:rFonts w:cs="Arial"/>
          <w:szCs w:val="20"/>
        </w:rPr>
      </w:pPr>
      <w:r w:rsidRPr="000D5F09">
        <w:rPr>
          <w:rFonts w:cs="Arial"/>
          <w:szCs w:val="20"/>
        </w:rPr>
        <w:t>Olyan közcélú vízilétesítmény, amely</w:t>
      </w:r>
    </w:p>
    <w:p w:rsidR="000D5F09" w:rsidRPr="000D5F09" w:rsidRDefault="000D5F09" w:rsidP="000D5F09">
      <w:pPr>
        <w:widowControl/>
        <w:suppressAutoHyphens w:val="0"/>
        <w:spacing w:line="12" w:lineRule="exact"/>
        <w:rPr>
          <w:rFonts w:cs="Arial"/>
          <w:szCs w:val="20"/>
        </w:rPr>
      </w:pPr>
    </w:p>
    <w:p w:rsidR="000D5F09" w:rsidRPr="000D5F09" w:rsidRDefault="000D5F09" w:rsidP="000D5F09">
      <w:pPr>
        <w:widowControl/>
        <w:numPr>
          <w:ilvl w:val="0"/>
          <w:numId w:val="20"/>
        </w:numPr>
        <w:tabs>
          <w:tab w:val="left" w:pos="1300"/>
        </w:tabs>
        <w:suppressAutoHyphens w:val="0"/>
        <w:spacing w:line="237" w:lineRule="auto"/>
        <w:ind w:left="1300" w:hanging="364"/>
        <w:jc w:val="both"/>
        <w:rPr>
          <w:rFonts w:cs="Arial"/>
          <w:szCs w:val="20"/>
        </w:rPr>
      </w:pPr>
      <w:r w:rsidRPr="000D5F09">
        <w:rPr>
          <w:rFonts w:cs="Arial"/>
          <w:szCs w:val="20"/>
        </w:rPr>
        <w:t>település vagy települések közműves ivóvízellátását, ezen belül az ivóvíztermelést, az ehhez kapcsolódó ivóvízbázis-védelmet, az ivóvízkezelést, -tárolást, -szállítást és - elosztást, felhasználási helyekre történő eljuttatást, mindezekhez kapcsolódóan a tűzivíz biztosítását vagy</w:t>
      </w:r>
    </w:p>
    <w:p w:rsidR="000D5F09" w:rsidRPr="000D5F09" w:rsidRDefault="000D5F09" w:rsidP="000D5F09">
      <w:pPr>
        <w:widowControl/>
        <w:suppressAutoHyphens w:val="0"/>
        <w:spacing w:line="13" w:lineRule="exact"/>
        <w:rPr>
          <w:rFonts w:cs="Arial"/>
          <w:szCs w:val="20"/>
        </w:rPr>
      </w:pPr>
    </w:p>
    <w:p w:rsidR="000D5F09" w:rsidRPr="000D5F09" w:rsidRDefault="000D5F09" w:rsidP="000D5F09">
      <w:pPr>
        <w:widowControl/>
        <w:numPr>
          <w:ilvl w:val="0"/>
          <w:numId w:val="20"/>
        </w:numPr>
        <w:tabs>
          <w:tab w:val="left" w:pos="1300"/>
        </w:tabs>
        <w:suppressAutoHyphens w:val="0"/>
        <w:spacing w:line="241" w:lineRule="exact"/>
        <w:ind w:left="1300" w:hanging="364"/>
        <w:jc w:val="both"/>
        <w:rPr>
          <w:rFonts w:cs="Arial"/>
          <w:szCs w:val="20"/>
        </w:rPr>
      </w:pPr>
      <w:r w:rsidRPr="000D5F09">
        <w:rPr>
          <w:rFonts w:cs="Arial"/>
          <w:szCs w:val="20"/>
        </w:rPr>
        <w:t>a közműves szennyvízelvezetés során (egyesített rendszer esetén a csapadékvíz-elvezetést is ideértve) a szennyvíz felhasználási helyekről történő összegyűjtését, elvezetését, tisztítását, a keletkező szennyvíziszap kezelését és a tisztított szennyvíz hasznosítását, elhelyezését szolgálja.</w:t>
      </w:r>
    </w:p>
    <w:p w:rsidR="000D5F09" w:rsidRPr="000D5F09" w:rsidRDefault="000D5F09" w:rsidP="000D5F09">
      <w:pPr>
        <w:widowControl/>
        <w:suppressAutoHyphens w:val="0"/>
        <w:spacing w:line="0" w:lineRule="atLeast"/>
        <w:ind w:left="5060"/>
        <w:rPr>
          <w:rFonts w:ascii="Calibri" w:eastAsia="Calibri" w:hAnsi="Calibri" w:cs="Arial"/>
          <w:sz w:val="22"/>
          <w:szCs w:val="20"/>
        </w:rPr>
      </w:pPr>
      <w:r w:rsidRPr="000D5F09">
        <w:rPr>
          <w:rFonts w:ascii="Calibri" w:eastAsia="Calibri" w:hAnsi="Calibri" w:cs="Arial"/>
          <w:sz w:val="22"/>
          <w:szCs w:val="20"/>
        </w:rPr>
        <w:t>1</w:t>
      </w:r>
    </w:p>
    <w:p w:rsidR="000D5F09" w:rsidRPr="000D5F09" w:rsidRDefault="000D5F09" w:rsidP="000D5F09">
      <w:pPr>
        <w:widowControl/>
        <w:suppressAutoHyphens w:val="0"/>
        <w:spacing w:line="0" w:lineRule="atLeast"/>
        <w:ind w:left="5060"/>
        <w:rPr>
          <w:rFonts w:ascii="Calibri" w:eastAsia="Calibri" w:hAnsi="Calibri" w:cs="Arial"/>
          <w:sz w:val="22"/>
          <w:szCs w:val="20"/>
        </w:rPr>
        <w:sectPr w:rsidR="000D5F09" w:rsidRPr="000D5F09">
          <w:pgSz w:w="11900" w:h="16838"/>
          <w:pgMar w:top="1390" w:right="1406" w:bottom="416" w:left="840" w:header="0" w:footer="0" w:gutter="0"/>
          <w:cols w:space="0" w:equalWidth="0">
            <w:col w:w="9660"/>
          </w:cols>
          <w:docGrid w:linePitch="360"/>
        </w:sectPr>
      </w:pPr>
    </w:p>
    <w:p w:rsidR="000D5F09" w:rsidRPr="000D5F09" w:rsidRDefault="000D5F09" w:rsidP="000D5F09">
      <w:pPr>
        <w:widowControl/>
        <w:suppressAutoHyphens w:val="0"/>
        <w:spacing w:line="244" w:lineRule="auto"/>
        <w:ind w:left="4" w:right="20" w:firstLine="79"/>
        <w:rPr>
          <w:rFonts w:cs="Arial"/>
          <w:i/>
          <w:szCs w:val="20"/>
        </w:rPr>
      </w:pPr>
      <w:bookmarkStart w:id="1" w:name="page2"/>
      <w:bookmarkEnd w:id="1"/>
      <w:r w:rsidRPr="000D5F09">
        <w:rPr>
          <w:rFonts w:cs="Arial"/>
          <w:i/>
          <w:szCs w:val="20"/>
        </w:rPr>
        <w:lastRenderedPageBreak/>
        <w:t>ld.: a víziközmű-szolgáltatásról szóló 2011. évi CCIX. törvény (a továbbiakban: Vksztv.) 2. § 20. pont</w:t>
      </w:r>
    </w:p>
    <w:p w:rsidR="000D5F09" w:rsidRPr="000D5F09" w:rsidRDefault="000D5F09" w:rsidP="000D5F09">
      <w:pPr>
        <w:widowControl/>
        <w:suppressAutoHyphens w:val="0"/>
        <w:spacing w:line="299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line="0" w:lineRule="atLeast"/>
        <w:ind w:left="364" w:hanging="364"/>
        <w:rPr>
          <w:rFonts w:cs="Arial"/>
          <w:szCs w:val="20"/>
        </w:rPr>
      </w:pPr>
      <w:r w:rsidRPr="000D5F09">
        <w:rPr>
          <w:rFonts w:cs="Arial"/>
          <w:szCs w:val="20"/>
          <w:u w:val="single"/>
        </w:rPr>
        <w:t>A víziközművek tulajdoni helyzete</w:t>
      </w:r>
    </w:p>
    <w:p w:rsidR="000D5F09" w:rsidRPr="000D5F09" w:rsidRDefault="000D5F09" w:rsidP="000D5F09">
      <w:pPr>
        <w:widowControl/>
        <w:suppressAutoHyphens w:val="0"/>
        <w:spacing w:line="276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0" w:lineRule="atLeast"/>
        <w:ind w:left="4"/>
        <w:rPr>
          <w:rFonts w:cs="Arial"/>
          <w:szCs w:val="20"/>
        </w:rPr>
      </w:pPr>
      <w:r w:rsidRPr="000D5F09">
        <w:rPr>
          <w:rFonts w:cs="Arial"/>
          <w:szCs w:val="20"/>
        </w:rPr>
        <w:t>Víziközmű kizárólag az állam vagy települési önkormányzat tulajdonában állhat.</w:t>
      </w:r>
    </w:p>
    <w:p w:rsidR="000D5F09" w:rsidRPr="000D5F09" w:rsidRDefault="000D5F09" w:rsidP="000D5F09">
      <w:pPr>
        <w:widowControl/>
        <w:suppressAutoHyphens w:val="0"/>
        <w:spacing w:line="288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49" w:lineRule="auto"/>
        <w:ind w:left="4" w:right="20"/>
        <w:jc w:val="both"/>
        <w:rPr>
          <w:rFonts w:cs="Arial"/>
          <w:sz w:val="23"/>
          <w:szCs w:val="20"/>
        </w:rPr>
      </w:pPr>
      <w:r w:rsidRPr="000D5F09">
        <w:rPr>
          <w:rFonts w:cs="Arial"/>
          <w:sz w:val="23"/>
          <w:szCs w:val="20"/>
        </w:rPr>
        <w:t>Az állami tulajdonú víziközmű felett az államot megillető tulajdonosi jogok és kötelezettségek összességét a Nemzeti Vízművek Zártkörűen Működő Részvénytársaság gyakorolja.</w:t>
      </w:r>
    </w:p>
    <w:p w:rsidR="000D5F09" w:rsidRPr="000D5F09" w:rsidRDefault="000D5F09" w:rsidP="000D5F09">
      <w:pPr>
        <w:widowControl/>
        <w:suppressAutoHyphens w:val="0"/>
        <w:spacing w:line="279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37" w:lineRule="auto"/>
        <w:ind w:left="4" w:right="20"/>
        <w:jc w:val="both"/>
        <w:rPr>
          <w:rFonts w:cs="Arial"/>
          <w:szCs w:val="20"/>
          <w:u w:val="single"/>
        </w:rPr>
      </w:pPr>
      <w:r w:rsidRPr="000D5F09">
        <w:rPr>
          <w:rFonts w:cs="Arial"/>
          <w:szCs w:val="20"/>
          <w:u w:val="single"/>
        </w:rPr>
        <w:t>A víziközmű-vagyon tulajdonjogát az ellátásért felelősök (állam vagy települési önkormányzat) egymás között térítésmentesen, nyilvántartási értéken történő átvezetéssel átruházhatják. A térítésmentes vagyonátruházás az általános forgalmi adó szempontjából közcélú adománynak minősül.</w:t>
      </w:r>
    </w:p>
    <w:p w:rsidR="000D5F09" w:rsidRPr="000D5F09" w:rsidRDefault="000D5F09" w:rsidP="000D5F09">
      <w:pPr>
        <w:widowControl/>
        <w:suppressAutoHyphens w:val="0"/>
        <w:spacing w:line="234" w:lineRule="auto"/>
        <w:ind w:left="4"/>
        <w:rPr>
          <w:rFonts w:cs="Arial"/>
          <w:i/>
          <w:szCs w:val="20"/>
        </w:rPr>
      </w:pPr>
      <w:r w:rsidRPr="000D5F09">
        <w:rPr>
          <w:rFonts w:cs="Arial"/>
          <w:i/>
          <w:szCs w:val="20"/>
        </w:rPr>
        <w:t>ld.: Vksztv. 5/H. § (2) bekezdés és a 6. § (1) és (3) bekezdései</w:t>
      </w:r>
    </w:p>
    <w:p w:rsidR="000D5F09" w:rsidRPr="000D5F09" w:rsidRDefault="000D5F09" w:rsidP="000D5F09">
      <w:pPr>
        <w:widowControl/>
        <w:suppressAutoHyphens w:val="0"/>
        <w:spacing w:line="304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numPr>
          <w:ilvl w:val="0"/>
          <w:numId w:val="22"/>
        </w:numPr>
        <w:tabs>
          <w:tab w:val="left" w:pos="364"/>
        </w:tabs>
        <w:suppressAutoHyphens w:val="0"/>
        <w:spacing w:line="0" w:lineRule="atLeast"/>
        <w:ind w:left="364" w:hanging="364"/>
        <w:rPr>
          <w:rFonts w:cs="Arial"/>
          <w:szCs w:val="20"/>
        </w:rPr>
      </w:pPr>
      <w:r w:rsidRPr="000D5F09">
        <w:rPr>
          <w:rFonts w:cs="Arial"/>
          <w:szCs w:val="20"/>
          <w:u w:val="single"/>
        </w:rPr>
        <w:t>A víziközműhöz kapcsolódó ellátási felelősség tartalma:</w:t>
      </w:r>
    </w:p>
    <w:p w:rsidR="000D5F09" w:rsidRPr="000D5F09" w:rsidRDefault="000D5F09" w:rsidP="000D5F09">
      <w:pPr>
        <w:widowControl/>
        <w:suppressAutoHyphens w:val="0"/>
        <w:spacing w:line="288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36" w:lineRule="auto"/>
        <w:ind w:left="4" w:right="20"/>
        <w:jc w:val="both"/>
        <w:rPr>
          <w:rFonts w:cs="Arial"/>
          <w:szCs w:val="20"/>
        </w:rPr>
      </w:pPr>
      <w:r w:rsidRPr="000D5F09">
        <w:rPr>
          <w:rFonts w:cs="Arial"/>
          <w:szCs w:val="20"/>
        </w:rPr>
        <w:t xml:space="preserve">A közműves ivóvízellátással és a közműves szennyvízelvezetéssel és -tisztítással kapcsolatos víziközmű-szolgáltatási </w:t>
      </w:r>
      <w:r w:rsidRPr="000D5F09">
        <w:rPr>
          <w:rFonts w:cs="Arial"/>
          <w:szCs w:val="20"/>
          <w:u w:val="single"/>
        </w:rPr>
        <w:t>feladatok</w:t>
      </w:r>
      <w:r w:rsidRPr="000D5F09">
        <w:rPr>
          <w:rFonts w:cs="Arial"/>
          <w:szCs w:val="20"/>
        </w:rPr>
        <w:t xml:space="preserve"> elvégzésének kötelezettsége, amely az államot vagy a helyi önkormányzatot, mint ellátásért felelőst terheli.</w:t>
      </w:r>
    </w:p>
    <w:p w:rsidR="000D5F09" w:rsidRPr="000D5F09" w:rsidRDefault="000D5F09" w:rsidP="000D5F09">
      <w:pPr>
        <w:widowControl/>
        <w:suppressAutoHyphens w:val="0"/>
        <w:spacing w:line="232" w:lineRule="auto"/>
        <w:ind w:left="4"/>
        <w:rPr>
          <w:rFonts w:cs="Arial"/>
          <w:i/>
          <w:szCs w:val="20"/>
        </w:rPr>
      </w:pPr>
      <w:r w:rsidRPr="000D5F09">
        <w:rPr>
          <w:rFonts w:cs="Arial"/>
          <w:i/>
          <w:szCs w:val="20"/>
        </w:rPr>
        <w:t>ld.: Vksztv. 1. § (1) bekezdés c) pont</w:t>
      </w:r>
    </w:p>
    <w:p w:rsidR="000D5F09" w:rsidRPr="000D5F09" w:rsidRDefault="000D5F09" w:rsidP="000D5F09">
      <w:pPr>
        <w:widowControl/>
        <w:suppressAutoHyphens w:val="0"/>
        <w:spacing w:line="304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0" w:lineRule="atLeast"/>
        <w:ind w:left="4"/>
        <w:rPr>
          <w:rFonts w:cs="Arial"/>
          <w:szCs w:val="20"/>
        </w:rPr>
      </w:pPr>
      <w:r w:rsidRPr="000D5F09">
        <w:rPr>
          <w:rFonts w:cs="Arial"/>
          <w:szCs w:val="20"/>
        </w:rPr>
        <w:t xml:space="preserve">Víziközmű-szolgáltatási </w:t>
      </w:r>
      <w:r w:rsidRPr="000D5F09">
        <w:rPr>
          <w:rFonts w:cs="Arial"/>
          <w:szCs w:val="20"/>
          <w:u w:val="single"/>
        </w:rPr>
        <w:t>feladatok</w:t>
      </w:r>
      <w:r w:rsidRPr="000D5F09">
        <w:rPr>
          <w:rFonts w:cs="Arial"/>
          <w:szCs w:val="20"/>
        </w:rPr>
        <w:t xml:space="preserve"> tartalma:</w:t>
      </w:r>
    </w:p>
    <w:p w:rsidR="000D5F09" w:rsidRPr="000D5F09" w:rsidRDefault="000D5F09" w:rsidP="000D5F09">
      <w:pPr>
        <w:widowControl/>
        <w:suppressAutoHyphens w:val="0"/>
        <w:spacing w:line="13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numPr>
          <w:ilvl w:val="0"/>
          <w:numId w:val="23"/>
        </w:numPr>
        <w:tabs>
          <w:tab w:val="left" w:pos="148"/>
        </w:tabs>
        <w:suppressAutoHyphens w:val="0"/>
        <w:spacing w:line="234" w:lineRule="auto"/>
        <w:ind w:left="2844" w:right="20" w:hanging="2844"/>
        <w:jc w:val="center"/>
        <w:rPr>
          <w:rFonts w:cs="Arial"/>
          <w:szCs w:val="20"/>
        </w:rPr>
      </w:pPr>
      <w:r w:rsidRPr="000D5F09">
        <w:rPr>
          <w:rFonts w:cs="Arial"/>
          <w:szCs w:val="20"/>
        </w:rPr>
        <w:t>víziközmű-</w:t>
      </w:r>
      <w:r w:rsidRPr="000D5F09">
        <w:rPr>
          <w:rFonts w:cs="Arial"/>
          <w:szCs w:val="20"/>
          <w:u w:val="single"/>
        </w:rPr>
        <w:t>működtetés</w:t>
      </w:r>
      <w:r w:rsidRPr="000D5F09">
        <w:rPr>
          <w:rFonts w:cs="Arial"/>
          <w:szCs w:val="20"/>
        </w:rPr>
        <w:t>:a víziközmű üzemeltetésével, valamint a víziközmű-fejlesztéssel kapcsolatos tevékenységek összessége,</w:t>
      </w:r>
    </w:p>
    <w:p w:rsidR="000D5F09" w:rsidRPr="000D5F09" w:rsidRDefault="000D5F09" w:rsidP="000D5F09">
      <w:pPr>
        <w:widowControl/>
        <w:suppressAutoHyphens w:val="0"/>
        <w:spacing w:line="13" w:lineRule="exact"/>
        <w:rPr>
          <w:rFonts w:cs="Arial"/>
          <w:szCs w:val="20"/>
        </w:rPr>
      </w:pPr>
    </w:p>
    <w:p w:rsidR="000D5F09" w:rsidRPr="000D5F09" w:rsidRDefault="000D5F09" w:rsidP="000D5F09">
      <w:pPr>
        <w:widowControl/>
        <w:numPr>
          <w:ilvl w:val="0"/>
          <w:numId w:val="23"/>
        </w:numPr>
        <w:tabs>
          <w:tab w:val="left" w:pos="148"/>
        </w:tabs>
        <w:suppressAutoHyphens w:val="0"/>
        <w:spacing w:line="234" w:lineRule="auto"/>
        <w:ind w:left="2844" w:right="20" w:hanging="2844"/>
        <w:rPr>
          <w:rFonts w:cs="Arial"/>
        </w:rPr>
      </w:pPr>
      <w:r w:rsidRPr="000D5F09">
        <w:rPr>
          <w:rFonts w:cs="Arial"/>
          <w:szCs w:val="20"/>
        </w:rPr>
        <w:t>víziközmű-</w:t>
      </w:r>
      <w:r w:rsidRPr="000D5F09">
        <w:rPr>
          <w:rFonts w:cs="Arial"/>
          <w:szCs w:val="20"/>
          <w:u w:val="single"/>
        </w:rPr>
        <w:t>fejlesztés</w:t>
      </w:r>
      <w:r w:rsidRPr="000D5F09">
        <w:rPr>
          <w:rFonts w:cs="Arial"/>
          <w:szCs w:val="20"/>
        </w:rPr>
        <w:t>:</w:t>
      </w:r>
      <w:r w:rsidRPr="000D5F09">
        <w:rPr>
          <w:rFonts w:cs="Arial"/>
        </w:rPr>
        <w:t>víziközműre irányuló olyan beruházási vagy felújítási tevékenység, mely célja szerint:</w:t>
      </w:r>
    </w:p>
    <w:p w:rsidR="000D5F09" w:rsidRPr="000D5F09" w:rsidRDefault="000D5F09" w:rsidP="000D5F09">
      <w:pPr>
        <w:widowControl/>
        <w:suppressAutoHyphens w:val="0"/>
        <w:spacing w:line="1" w:lineRule="exact"/>
        <w:rPr>
          <w:rFonts w:cs="Arial"/>
        </w:rPr>
      </w:pPr>
    </w:p>
    <w:p w:rsidR="000D5F09" w:rsidRPr="000D5F09" w:rsidRDefault="000D5F09" w:rsidP="000D5F09">
      <w:pPr>
        <w:widowControl/>
        <w:numPr>
          <w:ilvl w:val="1"/>
          <w:numId w:val="23"/>
        </w:numPr>
        <w:tabs>
          <w:tab w:val="left" w:pos="3124"/>
        </w:tabs>
        <w:suppressAutoHyphens w:val="0"/>
        <w:spacing w:line="180" w:lineRule="auto"/>
        <w:ind w:left="3124" w:hanging="289"/>
        <w:rPr>
          <w:rFonts w:ascii="Arial" w:eastAsia="Arial" w:hAnsi="Arial" w:cs="Arial"/>
          <w:vertAlign w:val="superscript"/>
        </w:rPr>
      </w:pPr>
      <w:r w:rsidRPr="000D5F09">
        <w:rPr>
          <w:rFonts w:cs="Arial"/>
        </w:rPr>
        <w:t>új víziközmű létesítését,</w:t>
      </w:r>
    </w:p>
    <w:p w:rsidR="000D5F09" w:rsidRPr="000D5F09" w:rsidRDefault="000D5F09" w:rsidP="000D5F09">
      <w:pPr>
        <w:widowControl/>
        <w:suppressAutoHyphens w:val="0"/>
        <w:spacing w:line="22" w:lineRule="exact"/>
        <w:rPr>
          <w:rFonts w:ascii="Arial" w:eastAsia="Arial" w:hAnsi="Arial" w:cs="Arial"/>
          <w:vertAlign w:val="superscript"/>
        </w:rPr>
      </w:pPr>
    </w:p>
    <w:p w:rsidR="000D5F09" w:rsidRPr="000D5F09" w:rsidRDefault="000D5F09" w:rsidP="000D5F09">
      <w:pPr>
        <w:widowControl/>
        <w:numPr>
          <w:ilvl w:val="1"/>
          <w:numId w:val="23"/>
        </w:numPr>
        <w:tabs>
          <w:tab w:val="left" w:pos="3124"/>
        </w:tabs>
        <w:suppressAutoHyphens w:val="0"/>
        <w:spacing w:line="182" w:lineRule="auto"/>
        <w:ind w:left="3124" w:hanging="289"/>
        <w:rPr>
          <w:rFonts w:ascii="Arial" w:eastAsia="Arial" w:hAnsi="Arial" w:cs="Arial"/>
          <w:vertAlign w:val="superscript"/>
        </w:rPr>
      </w:pPr>
      <w:r w:rsidRPr="000D5F09">
        <w:rPr>
          <w:rFonts w:cs="Arial"/>
        </w:rPr>
        <w:t>a meglévő víziközmű bővítését,</w:t>
      </w:r>
    </w:p>
    <w:p w:rsidR="000D5F09" w:rsidRPr="000D5F09" w:rsidRDefault="000D5F09" w:rsidP="000D5F09">
      <w:pPr>
        <w:widowControl/>
        <w:suppressAutoHyphens w:val="0"/>
        <w:spacing w:line="23" w:lineRule="exact"/>
        <w:rPr>
          <w:rFonts w:ascii="Arial" w:eastAsia="Arial" w:hAnsi="Arial" w:cs="Arial"/>
          <w:vertAlign w:val="superscript"/>
        </w:rPr>
      </w:pPr>
    </w:p>
    <w:p w:rsidR="000D5F09" w:rsidRPr="000D5F09" w:rsidRDefault="000D5F09" w:rsidP="000D5F09">
      <w:pPr>
        <w:widowControl/>
        <w:numPr>
          <w:ilvl w:val="1"/>
          <w:numId w:val="23"/>
        </w:numPr>
        <w:tabs>
          <w:tab w:val="left" w:pos="3124"/>
        </w:tabs>
        <w:suppressAutoHyphens w:val="0"/>
        <w:spacing w:line="182" w:lineRule="auto"/>
        <w:ind w:left="3124" w:hanging="289"/>
        <w:rPr>
          <w:rFonts w:ascii="Arial" w:eastAsia="Arial" w:hAnsi="Arial" w:cs="Arial"/>
          <w:vertAlign w:val="superscript"/>
        </w:rPr>
      </w:pPr>
      <w:r w:rsidRPr="000D5F09">
        <w:rPr>
          <w:rFonts w:cs="Arial"/>
        </w:rPr>
        <w:t>rekonstrukcióját és</w:t>
      </w:r>
    </w:p>
    <w:p w:rsidR="000D5F09" w:rsidRPr="000D5F09" w:rsidRDefault="000D5F09" w:rsidP="000D5F09">
      <w:pPr>
        <w:widowControl/>
        <w:suppressAutoHyphens w:val="0"/>
        <w:spacing w:line="23" w:lineRule="exact"/>
        <w:rPr>
          <w:rFonts w:ascii="Arial" w:eastAsia="Arial" w:hAnsi="Arial" w:cs="Arial"/>
          <w:vertAlign w:val="superscript"/>
        </w:rPr>
      </w:pPr>
    </w:p>
    <w:p w:rsidR="000D5F09" w:rsidRPr="000D5F09" w:rsidRDefault="000D5F09" w:rsidP="000D5F09">
      <w:pPr>
        <w:widowControl/>
        <w:numPr>
          <w:ilvl w:val="1"/>
          <w:numId w:val="23"/>
        </w:numPr>
        <w:tabs>
          <w:tab w:val="left" w:pos="3124"/>
        </w:tabs>
        <w:suppressAutoHyphens w:val="0"/>
        <w:spacing w:line="182" w:lineRule="auto"/>
        <w:ind w:left="3124" w:hanging="289"/>
        <w:rPr>
          <w:rFonts w:ascii="Arial" w:eastAsia="Arial" w:hAnsi="Arial" w:cs="Arial"/>
          <w:vertAlign w:val="superscript"/>
        </w:rPr>
      </w:pPr>
      <w:r w:rsidRPr="000D5F09">
        <w:rPr>
          <w:rFonts w:cs="Arial"/>
        </w:rPr>
        <w:t>pótlását is magába foglalhatja,</w:t>
      </w:r>
    </w:p>
    <w:p w:rsidR="000D5F09" w:rsidRPr="000D5F09" w:rsidRDefault="000D5F09" w:rsidP="000D5F09">
      <w:pPr>
        <w:widowControl/>
        <w:suppressAutoHyphens w:val="0"/>
        <w:spacing w:line="23" w:lineRule="exact"/>
        <w:rPr>
          <w:rFonts w:cs="Arial"/>
          <w:sz w:val="20"/>
          <w:szCs w:val="20"/>
        </w:rPr>
      </w:pPr>
    </w:p>
    <w:p w:rsidR="000D5F09" w:rsidRDefault="000D5F09" w:rsidP="000D5F09">
      <w:pPr>
        <w:widowControl/>
        <w:suppressAutoHyphens w:val="0"/>
        <w:spacing w:line="230" w:lineRule="auto"/>
        <w:ind w:left="4" w:right="20"/>
        <w:rPr>
          <w:rFonts w:cs="Arial"/>
        </w:rPr>
      </w:pPr>
    </w:p>
    <w:p w:rsidR="000D5F09" w:rsidRPr="000D5F09" w:rsidRDefault="000D5F09" w:rsidP="000D5F09">
      <w:pPr>
        <w:widowControl/>
        <w:suppressAutoHyphens w:val="0"/>
        <w:spacing w:line="230" w:lineRule="auto"/>
        <w:ind w:left="4" w:right="20"/>
        <w:rPr>
          <w:rFonts w:cs="Arial"/>
        </w:rPr>
      </w:pPr>
      <w:r w:rsidRPr="000D5F09">
        <w:rPr>
          <w:rFonts w:cs="Arial"/>
        </w:rPr>
        <w:t>A fentieken túl az ellátásért felelős kötelezettsége a víziközműhöz kapcsolódóan az alábbi feladatok elvégzése is:</w:t>
      </w:r>
    </w:p>
    <w:p w:rsidR="000D5F09" w:rsidRPr="000D5F09" w:rsidRDefault="000D5F09" w:rsidP="000D5F09">
      <w:pPr>
        <w:widowControl/>
        <w:suppressAutoHyphens w:val="0"/>
        <w:spacing w:line="289" w:lineRule="exact"/>
        <w:rPr>
          <w:rFonts w:cs="Arial"/>
        </w:rPr>
      </w:pPr>
    </w:p>
    <w:p w:rsidR="000D5F09" w:rsidRPr="000D5F09" w:rsidRDefault="000D5F09" w:rsidP="000D5F09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0" w:lineRule="atLeast"/>
        <w:ind w:left="284" w:right="20" w:hanging="284"/>
        <w:rPr>
          <w:rFonts w:ascii="Arial" w:eastAsia="Arial" w:hAnsi="Arial" w:cs="Arial"/>
          <w:vertAlign w:val="superscript"/>
        </w:rPr>
      </w:pPr>
      <w:r w:rsidRPr="000D5F09">
        <w:rPr>
          <w:rFonts w:cs="Arial"/>
        </w:rPr>
        <w:t>köteles megteremteni a víziközmű-szolgáltatás infrastrukturális előfeltételeit, ennek keretében pedig:</w:t>
      </w:r>
    </w:p>
    <w:p w:rsidR="000D5F09" w:rsidRPr="000D5F09" w:rsidRDefault="000D5F09" w:rsidP="000D5F09">
      <w:pPr>
        <w:widowControl/>
        <w:suppressAutoHyphens w:val="0"/>
        <w:spacing w:line="96" w:lineRule="exact"/>
        <w:rPr>
          <w:rFonts w:ascii="Arial" w:eastAsia="Arial" w:hAnsi="Arial" w:cs="Arial"/>
          <w:vertAlign w:val="superscript"/>
        </w:rPr>
      </w:pPr>
    </w:p>
    <w:p w:rsidR="000D5F09" w:rsidRPr="000D5F09" w:rsidRDefault="000D5F09" w:rsidP="000D5F09">
      <w:pPr>
        <w:widowControl/>
        <w:numPr>
          <w:ilvl w:val="1"/>
          <w:numId w:val="24"/>
        </w:numPr>
        <w:tabs>
          <w:tab w:val="left" w:pos="564"/>
        </w:tabs>
        <w:suppressAutoHyphens w:val="0"/>
        <w:spacing w:line="0" w:lineRule="atLeast"/>
        <w:ind w:left="564" w:hanging="280"/>
        <w:rPr>
          <w:rFonts w:ascii="Arial" w:eastAsia="Arial" w:hAnsi="Arial" w:cs="Arial"/>
        </w:rPr>
      </w:pPr>
      <w:r w:rsidRPr="000D5F09">
        <w:rPr>
          <w:rFonts w:cs="Arial"/>
        </w:rPr>
        <w:t>víziközművet létesít és tart fenn,</w:t>
      </w:r>
    </w:p>
    <w:p w:rsidR="000D5F09" w:rsidRPr="000D5F09" w:rsidRDefault="000D5F09" w:rsidP="000D5F09">
      <w:pPr>
        <w:widowControl/>
        <w:suppressAutoHyphens w:val="0"/>
        <w:spacing w:line="15" w:lineRule="exact"/>
        <w:rPr>
          <w:rFonts w:ascii="Arial" w:eastAsia="Arial" w:hAnsi="Arial" w:cs="Arial"/>
        </w:rPr>
      </w:pPr>
    </w:p>
    <w:p w:rsidR="000D5F09" w:rsidRPr="000D5F09" w:rsidRDefault="000D5F09" w:rsidP="000D5F09">
      <w:pPr>
        <w:widowControl/>
        <w:numPr>
          <w:ilvl w:val="1"/>
          <w:numId w:val="24"/>
        </w:numPr>
        <w:tabs>
          <w:tab w:val="left" w:pos="564"/>
        </w:tabs>
        <w:suppressAutoHyphens w:val="0"/>
        <w:spacing w:line="0" w:lineRule="atLeast"/>
        <w:ind w:left="564" w:hanging="280"/>
        <w:rPr>
          <w:rFonts w:ascii="Arial" w:eastAsia="Arial" w:hAnsi="Arial" w:cs="Arial"/>
        </w:rPr>
      </w:pPr>
      <w:r w:rsidRPr="000D5F09">
        <w:rPr>
          <w:rFonts w:cs="Arial"/>
        </w:rPr>
        <w:t>a nem önkormányzati vagy állami tulajdonban álló víziközmű tulajdonjogát megszerzi,</w:t>
      </w:r>
    </w:p>
    <w:p w:rsidR="000D5F09" w:rsidRPr="000D5F09" w:rsidRDefault="000D5F09" w:rsidP="000D5F09">
      <w:pPr>
        <w:widowControl/>
        <w:suppressAutoHyphens w:val="0"/>
        <w:spacing w:line="15" w:lineRule="exact"/>
        <w:rPr>
          <w:rFonts w:ascii="Arial" w:eastAsia="Arial" w:hAnsi="Arial" w:cs="Arial"/>
        </w:rPr>
      </w:pPr>
    </w:p>
    <w:p w:rsidR="000D5F09" w:rsidRPr="000D5F09" w:rsidRDefault="000D5F09" w:rsidP="000D5F09">
      <w:pPr>
        <w:widowControl/>
        <w:numPr>
          <w:ilvl w:val="1"/>
          <w:numId w:val="24"/>
        </w:numPr>
        <w:tabs>
          <w:tab w:val="left" w:pos="564"/>
        </w:tabs>
        <w:suppressAutoHyphens w:val="0"/>
        <w:spacing w:line="0" w:lineRule="atLeast"/>
        <w:ind w:left="564" w:hanging="280"/>
        <w:rPr>
          <w:rFonts w:ascii="Arial" w:eastAsia="Arial" w:hAnsi="Arial" w:cs="Arial"/>
        </w:rPr>
      </w:pPr>
      <w:r w:rsidRPr="000D5F09">
        <w:rPr>
          <w:rFonts w:cs="Arial"/>
        </w:rPr>
        <w:t>nyilvántartja a tulajdonában álló víziközműveket,</w:t>
      </w:r>
    </w:p>
    <w:p w:rsidR="000D5F09" w:rsidRPr="000D5F09" w:rsidRDefault="000D5F09" w:rsidP="000D5F09">
      <w:pPr>
        <w:widowControl/>
        <w:suppressAutoHyphens w:val="0"/>
        <w:spacing w:line="31" w:lineRule="exact"/>
        <w:rPr>
          <w:rFonts w:ascii="Arial" w:eastAsia="Arial" w:hAnsi="Arial" w:cs="Arial"/>
        </w:rPr>
      </w:pPr>
    </w:p>
    <w:p w:rsidR="000D5F09" w:rsidRPr="000D5F09" w:rsidRDefault="000D5F09" w:rsidP="000D5F09">
      <w:pPr>
        <w:widowControl/>
        <w:numPr>
          <w:ilvl w:val="1"/>
          <w:numId w:val="24"/>
        </w:numPr>
        <w:tabs>
          <w:tab w:val="left" w:pos="564"/>
        </w:tabs>
        <w:suppressAutoHyphens w:val="0"/>
        <w:spacing w:line="234" w:lineRule="auto"/>
        <w:ind w:left="564" w:right="20" w:hanging="280"/>
        <w:rPr>
          <w:rFonts w:ascii="Arial" w:eastAsia="Arial" w:hAnsi="Arial" w:cs="Arial"/>
        </w:rPr>
      </w:pPr>
      <w:r w:rsidRPr="000D5F09">
        <w:rPr>
          <w:rFonts w:cs="Arial"/>
        </w:rPr>
        <w:t>víziközmű-fejlesztés útján gondoskodik a víziközmű-szolgáltatás folyamatos, az előírt minőségi paraméterekkel történő biztosításáról,</w:t>
      </w:r>
    </w:p>
    <w:p w:rsidR="000D5F09" w:rsidRPr="000D5F09" w:rsidRDefault="000D5F09" w:rsidP="000D5F09">
      <w:pPr>
        <w:widowControl/>
        <w:suppressAutoHyphens w:val="0"/>
        <w:spacing w:line="16" w:lineRule="exact"/>
        <w:rPr>
          <w:rFonts w:ascii="Arial" w:eastAsia="Arial" w:hAnsi="Arial" w:cs="Arial"/>
        </w:rPr>
      </w:pPr>
    </w:p>
    <w:p w:rsidR="000D5F09" w:rsidRPr="000D5F09" w:rsidRDefault="000D5F09" w:rsidP="000D5F09">
      <w:pPr>
        <w:widowControl/>
        <w:numPr>
          <w:ilvl w:val="1"/>
          <w:numId w:val="24"/>
        </w:numPr>
        <w:tabs>
          <w:tab w:val="left" w:pos="564"/>
        </w:tabs>
        <w:suppressAutoHyphens w:val="0"/>
        <w:spacing w:line="0" w:lineRule="atLeast"/>
        <w:ind w:left="564" w:hanging="280"/>
        <w:rPr>
          <w:rFonts w:ascii="Arial" w:eastAsia="Arial" w:hAnsi="Arial" w:cs="Arial"/>
        </w:rPr>
      </w:pPr>
      <w:r w:rsidRPr="000D5F09">
        <w:rPr>
          <w:rFonts w:cs="Arial"/>
        </w:rPr>
        <w:t>végrehajtja a jogszabályokból és a hatósági határozatokból rá háramló feladatokat.</w:t>
      </w:r>
    </w:p>
    <w:p w:rsidR="000D5F09" w:rsidRPr="000D5F09" w:rsidRDefault="000D5F09" w:rsidP="000D5F09">
      <w:pPr>
        <w:widowControl/>
        <w:suppressAutoHyphens w:val="0"/>
        <w:spacing w:line="12" w:lineRule="exact"/>
        <w:rPr>
          <w:rFonts w:ascii="Arial" w:eastAsia="Arial" w:hAnsi="Arial" w:cs="Arial"/>
        </w:rPr>
      </w:pPr>
    </w:p>
    <w:p w:rsidR="000D5F09" w:rsidRPr="000D5F09" w:rsidRDefault="000D5F09" w:rsidP="000D5F09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0" w:lineRule="atLeast"/>
        <w:ind w:left="284" w:hanging="284"/>
        <w:jc w:val="both"/>
        <w:rPr>
          <w:rFonts w:ascii="Arial" w:eastAsia="Arial" w:hAnsi="Arial" w:cs="Arial"/>
          <w:vertAlign w:val="superscript"/>
        </w:rPr>
      </w:pPr>
      <w:r w:rsidRPr="000D5F09">
        <w:rPr>
          <w:rFonts w:cs="Arial"/>
        </w:rPr>
        <w:t>az ellátási területen köteles gondoskodni arról, hogy a felhasználók a víziközmű-szolgáltatást az igényelt mennyiségben, minőségben és szolgáltatási színvonalon igénybe tudják venni;</w:t>
      </w:r>
    </w:p>
    <w:p w:rsidR="000D5F09" w:rsidRPr="000D5F09" w:rsidRDefault="000D5F09" w:rsidP="000D5F09">
      <w:pPr>
        <w:widowControl/>
        <w:suppressAutoHyphens w:val="0"/>
        <w:spacing w:line="34" w:lineRule="exact"/>
        <w:rPr>
          <w:rFonts w:ascii="Arial" w:eastAsia="Arial" w:hAnsi="Arial" w:cs="Arial"/>
          <w:vertAlign w:val="superscript"/>
        </w:rPr>
      </w:pPr>
    </w:p>
    <w:p w:rsidR="000D5F09" w:rsidRPr="000D5F09" w:rsidRDefault="000D5F09" w:rsidP="000D5F09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184" w:lineRule="auto"/>
        <w:ind w:left="284" w:right="20" w:hanging="284"/>
        <w:rPr>
          <w:rFonts w:ascii="Arial" w:eastAsia="Arial" w:hAnsi="Arial" w:cs="Arial"/>
          <w:vertAlign w:val="superscript"/>
        </w:rPr>
      </w:pPr>
      <w:r w:rsidRPr="000D5F09">
        <w:rPr>
          <w:rFonts w:cs="Arial"/>
        </w:rPr>
        <w:t>kiválasztja a víziközmű üzemeltetését ellátó víziközmű-szolgáltatót, és a víziközmű vagyon üzemeltetésére üzemeltetési jogviszonyt létesít,</w:t>
      </w: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</w:rPr>
      </w:pPr>
    </w:p>
    <w:p w:rsidR="000D5F09" w:rsidRPr="000D5F09" w:rsidRDefault="000D5F09" w:rsidP="000D5F09">
      <w:pPr>
        <w:widowControl/>
        <w:suppressAutoHyphens w:val="0"/>
        <w:spacing w:line="370" w:lineRule="exact"/>
        <w:rPr>
          <w:rFonts w:cs="Arial"/>
        </w:rPr>
      </w:pPr>
    </w:p>
    <w:p w:rsidR="000D5F09" w:rsidRPr="000D5F09" w:rsidRDefault="000D5F09" w:rsidP="000D5F09">
      <w:pPr>
        <w:widowControl/>
        <w:suppressAutoHyphens w:val="0"/>
        <w:spacing w:line="0" w:lineRule="atLeast"/>
        <w:ind w:right="-3"/>
        <w:jc w:val="center"/>
        <w:rPr>
          <w:rFonts w:ascii="Calibri" w:eastAsia="Calibri" w:hAnsi="Calibri" w:cs="Arial"/>
        </w:rPr>
      </w:pPr>
      <w:r w:rsidRPr="000D5F09">
        <w:rPr>
          <w:rFonts w:ascii="Calibri" w:eastAsia="Calibri" w:hAnsi="Calibri" w:cs="Arial"/>
        </w:rPr>
        <w:t>2</w:t>
      </w:r>
    </w:p>
    <w:p w:rsidR="000D5F09" w:rsidRPr="000D5F09" w:rsidRDefault="000D5F09" w:rsidP="000D5F09">
      <w:pPr>
        <w:widowControl/>
        <w:suppressAutoHyphens w:val="0"/>
        <w:spacing w:line="0" w:lineRule="atLeast"/>
        <w:ind w:right="-3"/>
        <w:jc w:val="center"/>
        <w:rPr>
          <w:rFonts w:ascii="Calibri" w:eastAsia="Calibri" w:hAnsi="Calibri" w:cs="Arial"/>
        </w:rPr>
        <w:sectPr w:rsidR="000D5F09" w:rsidRPr="000D5F09">
          <w:pgSz w:w="11900" w:h="16838"/>
          <w:pgMar w:top="1417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:rsidR="000D5F09" w:rsidRPr="000D5F09" w:rsidRDefault="000D5F09" w:rsidP="000D5F09">
      <w:pPr>
        <w:widowControl/>
        <w:numPr>
          <w:ilvl w:val="0"/>
          <w:numId w:val="25"/>
        </w:numPr>
        <w:tabs>
          <w:tab w:val="left" w:pos="850"/>
        </w:tabs>
        <w:suppressAutoHyphens w:val="0"/>
        <w:spacing w:line="187" w:lineRule="auto"/>
        <w:ind w:left="850" w:right="20" w:hanging="284"/>
        <w:jc w:val="both"/>
        <w:rPr>
          <w:rFonts w:ascii="Arial" w:eastAsia="Arial" w:hAnsi="Arial" w:cs="Arial"/>
          <w:vertAlign w:val="superscript"/>
        </w:rPr>
      </w:pPr>
      <w:bookmarkStart w:id="2" w:name="page3"/>
      <w:bookmarkEnd w:id="2"/>
      <w:r w:rsidRPr="000D5F09">
        <w:rPr>
          <w:rFonts w:cs="Arial"/>
        </w:rPr>
        <w:lastRenderedPageBreak/>
        <w:t>a víziközmű-szolgáltató útján gondoskodik a közműves ivóvízigények kielégítéséről, a szennyvíz törzshálózatba bocsátott szennyvizek elvezetéséről, tisztításáról és környezetvédelmi követelmények szerinti elhelyezéséről,</w:t>
      </w:r>
    </w:p>
    <w:p w:rsidR="000D5F09" w:rsidRPr="000D5F09" w:rsidRDefault="000D5F09" w:rsidP="000D5F09">
      <w:pPr>
        <w:widowControl/>
        <w:suppressAutoHyphens w:val="0"/>
        <w:spacing w:line="35" w:lineRule="exact"/>
        <w:rPr>
          <w:rFonts w:ascii="Arial" w:eastAsia="Arial" w:hAnsi="Arial" w:cs="Arial"/>
          <w:vertAlign w:val="superscript"/>
        </w:rPr>
      </w:pPr>
    </w:p>
    <w:p w:rsidR="000D5F09" w:rsidRPr="000D5F09" w:rsidRDefault="000D5F09" w:rsidP="000D5F09">
      <w:pPr>
        <w:widowControl/>
        <w:numPr>
          <w:ilvl w:val="0"/>
          <w:numId w:val="25"/>
        </w:numPr>
        <w:tabs>
          <w:tab w:val="left" w:pos="850"/>
        </w:tabs>
        <w:suppressAutoHyphens w:val="0"/>
        <w:spacing w:line="0" w:lineRule="atLeast"/>
        <w:ind w:left="850" w:right="20" w:hanging="284"/>
        <w:jc w:val="both"/>
        <w:rPr>
          <w:rFonts w:ascii="Arial" w:eastAsia="Arial" w:hAnsi="Arial" w:cs="Arial"/>
          <w:vertAlign w:val="superscript"/>
        </w:rPr>
      </w:pPr>
      <w:r w:rsidRPr="000D5F09">
        <w:rPr>
          <w:rFonts w:cs="Arial"/>
        </w:rPr>
        <w:t>figyelemmel kíséri a víziközmű-szolgáltató üzemeltetési szerződésből és jogszabályból fakadó víziközmű-üzemeltetési tevékenységét és az e célra rendelt pénzeszközök felhasználását</w:t>
      </w:r>
    </w:p>
    <w:p w:rsidR="000D5F09" w:rsidRPr="000D5F09" w:rsidRDefault="000D5F09" w:rsidP="000D5F09">
      <w:pPr>
        <w:widowControl/>
        <w:suppressAutoHyphens w:val="0"/>
        <w:spacing w:line="12" w:lineRule="exact"/>
        <w:rPr>
          <w:rFonts w:cs="Arial"/>
        </w:rPr>
      </w:pPr>
    </w:p>
    <w:p w:rsidR="000D5F09" w:rsidRPr="000D5F09" w:rsidRDefault="000D5F09" w:rsidP="000D5F09">
      <w:pPr>
        <w:widowControl/>
        <w:suppressAutoHyphens w:val="0"/>
        <w:spacing w:line="0" w:lineRule="atLeast"/>
        <w:ind w:left="570"/>
        <w:rPr>
          <w:rFonts w:cs="Arial"/>
          <w:i/>
        </w:rPr>
      </w:pPr>
      <w:r w:rsidRPr="000D5F09">
        <w:rPr>
          <w:rFonts w:cs="Arial"/>
          <w:i/>
        </w:rPr>
        <w:t>ld.: Vksztv. 2. § 21. és 22. pontok továbbá a Vksztv. 5/F. § (1)-(3) bekezdései</w:t>
      </w:r>
    </w:p>
    <w:p w:rsidR="000D5F09" w:rsidRPr="000D5F09" w:rsidRDefault="000D5F09" w:rsidP="000D5F09">
      <w:pPr>
        <w:widowControl/>
        <w:suppressAutoHyphens w:val="0"/>
        <w:spacing w:line="316" w:lineRule="exact"/>
        <w:rPr>
          <w:rFonts w:cs="Arial"/>
        </w:rPr>
      </w:pPr>
    </w:p>
    <w:p w:rsidR="000D5F09" w:rsidRPr="000D5F09" w:rsidRDefault="000D5F09" w:rsidP="000D5F09">
      <w:pPr>
        <w:widowControl/>
        <w:suppressAutoHyphens w:val="0"/>
        <w:spacing w:line="237" w:lineRule="auto"/>
        <w:ind w:left="570"/>
        <w:jc w:val="both"/>
        <w:rPr>
          <w:rFonts w:cs="Arial"/>
          <w:szCs w:val="20"/>
        </w:rPr>
      </w:pPr>
      <w:r w:rsidRPr="000D5F09">
        <w:rPr>
          <w:rFonts w:cs="Arial"/>
        </w:rPr>
        <w:t>A Magyarország helyi önkormányzatairól szóló 2011. évi CLXXXIX. törvény (a továbbiakban Mötv.) 13. § (1) bekezdés 21. pont szerint a helyi önkormányzat feladatát</w:t>
      </w:r>
      <w:r w:rsidRPr="000D5F09">
        <w:rPr>
          <w:rFonts w:cs="Arial"/>
          <w:szCs w:val="20"/>
        </w:rPr>
        <w:t xml:space="preserve"> képezi víziközmű-szolgáltatás biztosítása akkor, ha a víziközmű-szolgáltatásról szóló törvény rendelkezései szerint a helyi önkormányzat ellátásért felelősnek minősül.</w:t>
      </w:r>
    </w:p>
    <w:p w:rsidR="000D5F09" w:rsidRPr="000D5F09" w:rsidRDefault="000D5F09" w:rsidP="000D5F09">
      <w:pPr>
        <w:widowControl/>
        <w:suppressAutoHyphens w:val="0"/>
        <w:spacing w:line="278" w:lineRule="exact"/>
        <w:jc w:val="both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tabs>
          <w:tab w:val="left" w:pos="890"/>
          <w:tab w:val="left" w:pos="1730"/>
          <w:tab w:val="left" w:pos="2590"/>
          <w:tab w:val="left" w:pos="2930"/>
          <w:tab w:val="left" w:pos="4590"/>
          <w:tab w:val="left" w:pos="5250"/>
          <w:tab w:val="left" w:pos="7390"/>
        </w:tabs>
        <w:suppressAutoHyphens w:val="0"/>
        <w:spacing w:line="0" w:lineRule="atLeast"/>
        <w:ind w:left="570"/>
        <w:jc w:val="both"/>
        <w:rPr>
          <w:rFonts w:cs="Arial"/>
          <w:sz w:val="23"/>
          <w:szCs w:val="20"/>
        </w:rPr>
      </w:pPr>
      <w:r w:rsidRPr="000D5F09">
        <w:rPr>
          <w:rFonts w:cs="Arial"/>
          <w:szCs w:val="20"/>
        </w:rPr>
        <w:t>A</w:t>
      </w:r>
      <w:r w:rsidR="007F00F5">
        <w:rPr>
          <w:rFonts w:cs="Arial"/>
          <w:szCs w:val="20"/>
        </w:rPr>
        <w:t xml:space="preserve"> </w:t>
      </w:r>
      <w:r w:rsidRPr="000D5F09">
        <w:rPr>
          <w:rFonts w:cs="Arial"/>
          <w:szCs w:val="20"/>
        </w:rPr>
        <w:t>fentiek</w:t>
      </w:r>
      <w:r w:rsidR="007F00F5">
        <w:rPr>
          <w:rFonts w:cs="Arial"/>
          <w:szCs w:val="20"/>
        </w:rPr>
        <w:t xml:space="preserve"> </w:t>
      </w:r>
      <w:r w:rsidRPr="000D5F09">
        <w:rPr>
          <w:rFonts w:cs="Arial"/>
          <w:szCs w:val="20"/>
        </w:rPr>
        <w:t>alapján</w:t>
      </w:r>
      <w:r w:rsidR="007F00F5">
        <w:rPr>
          <w:rFonts w:cs="Arial"/>
          <w:szCs w:val="20"/>
        </w:rPr>
        <w:t xml:space="preserve"> </w:t>
      </w:r>
      <w:r w:rsidRPr="000D5F09">
        <w:rPr>
          <w:rFonts w:cs="Arial"/>
          <w:szCs w:val="20"/>
        </w:rPr>
        <w:t>is</w:t>
      </w:r>
      <w:r w:rsidR="007F00F5">
        <w:rPr>
          <w:rFonts w:cs="Arial"/>
          <w:szCs w:val="20"/>
        </w:rPr>
        <w:t xml:space="preserve"> </w:t>
      </w:r>
      <w:r w:rsidRPr="000D5F09">
        <w:rPr>
          <w:rFonts w:cs="Arial"/>
          <w:szCs w:val="20"/>
        </w:rPr>
        <w:t>megállapítható,</w:t>
      </w:r>
      <w:r w:rsidR="007F00F5">
        <w:rPr>
          <w:rFonts w:cs="Arial"/>
          <w:szCs w:val="20"/>
        </w:rPr>
        <w:t xml:space="preserve"> </w:t>
      </w:r>
      <w:r w:rsidRPr="000D5F09">
        <w:rPr>
          <w:rFonts w:cs="Arial"/>
          <w:szCs w:val="20"/>
        </w:rPr>
        <w:t>hogy</w:t>
      </w:r>
      <w:r w:rsidR="007F00F5">
        <w:rPr>
          <w:rFonts w:cs="Arial"/>
          <w:szCs w:val="20"/>
        </w:rPr>
        <w:t xml:space="preserve"> </w:t>
      </w:r>
      <w:r w:rsidR="00E90E93">
        <w:rPr>
          <w:rFonts w:cs="Arial"/>
          <w:szCs w:val="20"/>
        </w:rPr>
        <w:t>Bátaapáti</w:t>
      </w:r>
      <w:r w:rsidRPr="000D5F09">
        <w:rPr>
          <w:rFonts w:cs="Arial"/>
          <w:szCs w:val="20"/>
        </w:rPr>
        <w:t xml:space="preserve"> Község Önkormányzata</w:t>
      </w:r>
      <w:r>
        <w:rPr>
          <w:rFonts w:cs="Arial"/>
          <w:sz w:val="23"/>
          <w:szCs w:val="20"/>
        </w:rPr>
        <w:t xml:space="preserve"> </w:t>
      </w:r>
      <w:r w:rsidR="00E90E93">
        <w:rPr>
          <w:rFonts w:cs="Arial"/>
          <w:szCs w:val="20"/>
        </w:rPr>
        <w:t>Bátaapáti</w:t>
      </w:r>
      <w:r w:rsidRPr="000D5F09">
        <w:rPr>
          <w:rFonts w:cs="Arial"/>
          <w:szCs w:val="20"/>
        </w:rPr>
        <w:t xml:space="preserve"> Község közigazgatási</w:t>
      </w:r>
      <w:r w:rsidR="007F00F5">
        <w:rPr>
          <w:rFonts w:cs="Arial"/>
          <w:szCs w:val="20"/>
        </w:rPr>
        <w:t xml:space="preserve"> </w:t>
      </w:r>
      <w:r w:rsidRPr="000D5F09">
        <w:rPr>
          <w:rFonts w:cs="Arial"/>
          <w:szCs w:val="20"/>
        </w:rPr>
        <w:t>területén</w:t>
      </w:r>
      <w:r w:rsidR="007F00F5">
        <w:rPr>
          <w:rFonts w:cs="Arial"/>
          <w:szCs w:val="20"/>
        </w:rPr>
        <w:t xml:space="preserve"> </w:t>
      </w:r>
      <w:r w:rsidRPr="000D5F09">
        <w:rPr>
          <w:rFonts w:cs="Arial"/>
          <w:szCs w:val="20"/>
        </w:rPr>
        <w:t>belül</w:t>
      </w:r>
      <w:r w:rsidR="007F00F5">
        <w:rPr>
          <w:rFonts w:cs="Arial"/>
          <w:szCs w:val="20"/>
        </w:rPr>
        <w:t xml:space="preserve"> </w:t>
      </w:r>
      <w:r w:rsidRPr="000D5F09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Pr="000D5F09">
        <w:rPr>
          <w:rFonts w:cs="Arial"/>
          <w:szCs w:val="20"/>
        </w:rPr>
        <w:t>víziközmű-szolgáltatás</w:t>
      </w:r>
      <w:r>
        <w:rPr>
          <w:rFonts w:cs="Arial"/>
          <w:szCs w:val="20"/>
        </w:rPr>
        <w:t xml:space="preserve"> </w:t>
      </w:r>
      <w:r w:rsidRPr="000D5F09">
        <w:rPr>
          <w:rFonts w:cs="Arial"/>
          <w:szCs w:val="20"/>
        </w:rPr>
        <w:t>biztosítása</w:t>
      </w:r>
      <w:r>
        <w:rPr>
          <w:rFonts w:cs="Arial"/>
          <w:sz w:val="23"/>
          <w:szCs w:val="20"/>
        </w:rPr>
        <w:t xml:space="preserve"> </w:t>
      </w:r>
      <w:r w:rsidRPr="000D5F09">
        <w:rPr>
          <w:rFonts w:cs="Arial"/>
          <w:szCs w:val="20"/>
        </w:rPr>
        <w:t>tekintetében ellátásért felelősnek minősül.</w:t>
      </w:r>
    </w:p>
    <w:p w:rsidR="000D5F09" w:rsidRPr="000D5F09" w:rsidRDefault="000D5F09" w:rsidP="000D5F09">
      <w:pPr>
        <w:widowControl/>
        <w:suppressAutoHyphens w:val="0"/>
        <w:spacing w:line="276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numPr>
          <w:ilvl w:val="0"/>
          <w:numId w:val="26"/>
        </w:numPr>
        <w:tabs>
          <w:tab w:val="left" w:pos="930"/>
        </w:tabs>
        <w:suppressAutoHyphens w:val="0"/>
        <w:spacing w:line="0" w:lineRule="atLeast"/>
        <w:ind w:left="930" w:hanging="364"/>
        <w:rPr>
          <w:rFonts w:cs="Arial"/>
          <w:szCs w:val="20"/>
        </w:rPr>
      </w:pPr>
      <w:r w:rsidRPr="000D5F09">
        <w:rPr>
          <w:rFonts w:cs="Arial"/>
          <w:szCs w:val="20"/>
          <w:u w:val="single"/>
        </w:rPr>
        <w:t>A fel nem használt víziközmű-fejlesztési források helyzete</w:t>
      </w: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58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0" w:lineRule="atLeast"/>
        <w:ind w:left="570"/>
        <w:rPr>
          <w:rFonts w:cs="Arial"/>
          <w:i/>
          <w:szCs w:val="20"/>
        </w:rPr>
      </w:pPr>
      <w:r w:rsidRPr="000D5F09">
        <w:rPr>
          <w:rFonts w:cs="Arial"/>
          <w:szCs w:val="20"/>
        </w:rPr>
        <w:t xml:space="preserve">A Vksztv. 5/H. § (4) bekezdése alapján </w:t>
      </w:r>
      <w:r w:rsidRPr="000D5F09">
        <w:rPr>
          <w:rFonts w:cs="Arial"/>
          <w:i/>
          <w:szCs w:val="20"/>
        </w:rPr>
        <w:t>Az önkormányzati tulajdonban álló víziközmű-vagyon</w:t>
      </w:r>
    </w:p>
    <w:p w:rsidR="000D5F09" w:rsidRPr="000D5F09" w:rsidRDefault="000D5F09" w:rsidP="000D5F09">
      <w:pPr>
        <w:widowControl/>
        <w:suppressAutoHyphens w:val="0"/>
        <w:spacing w:line="12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numPr>
          <w:ilvl w:val="1"/>
          <w:numId w:val="27"/>
        </w:numPr>
        <w:tabs>
          <w:tab w:val="left" w:pos="985"/>
        </w:tabs>
        <w:suppressAutoHyphens w:val="0"/>
        <w:spacing w:line="237" w:lineRule="auto"/>
        <w:ind w:left="570" w:hanging="4"/>
        <w:jc w:val="both"/>
        <w:rPr>
          <w:rFonts w:cs="Arial"/>
          <w:i/>
          <w:szCs w:val="20"/>
        </w:rPr>
      </w:pPr>
      <w:r w:rsidRPr="000D5F09">
        <w:rPr>
          <w:rFonts w:cs="Arial"/>
          <w:i/>
          <w:szCs w:val="20"/>
        </w:rPr>
        <w:t>vagy (3) bekezdés szerinti átruházásához kapcsolódóan a 18. § szerinti víziközmű-fejlesztésre fel nem használt források tulajdonjoga a korábbi ellátásért felelőstől nyilvántartási értéken történő átvezetéssel, térítésmentesen az államra száll. A fejlesztési források átadás-átvételéről az érintett önkormányzat és az állam képviseletében eljáró szervezet írásban megállapodik.</w:t>
      </w: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i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i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352" w:lineRule="exact"/>
        <w:rPr>
          <w:rFonts w:cs="Arial"/>
          <w:i/>
          <w:szCs w:val="20"/>
        </w:rPr>
      </w:pPr>
    </w:p>
    <w:p w:rsidR="000D5F09" w:rsidRPr="000D5F09" w:rsidRDefault="00983C26" w:rsidP="00983C26">
      <w:pPr>
        <w:widowControl/>
        <w:tabs>
          <w:tab w:val="left" w:pos="570"/>
        </w:tabs>
        <w:suppressAutoHyphens w:val="0"/>
        <w:spacing w:line="234" w:lineRule="auto"/>
        <w:ind w:right="20"/>
        <w:rPr>
          <w:rFonts w:cs="Arial"/>
          <w:b/>
          <w:szCs w:val="20"/>
        </w:rPr>
      </w:pPr>
      <w:r>
        <w:rPr>
          <w:rFonts w:cs="Arial"/>
          <w:b/>
          <w:szCs w:val="20"/>
          <w:u w:val="single"/>
        </w:rPr>
        <w:t xml:space="preserve">B. </w:t>
      </w:r>
      <w:r w:rsidR="000D5F09" w:rsidRPr="000D5F09">
        <w:rPr>
          <w:rFonts w:cs="Arial"/>
          <w:b/>
          <w:szCs w:val="20"/>
          <w:u w:val="single"/>
        </w:rPr>
        <w:t>A HELYI ÖNKORMÁNYZAT TULAJDONÁBAN ÁLLÓ VÍZKÖZMŰVAGYON FORGALOMKÉPESSÉGE:</w:t>
      </w:r>
    </w:p>
    <w:p w:rsidR="000D5F09" w:rsidRPr="000D5F09" w:rsidRDefault="000D5F09" w:rsidP="000D5F09">
      <w:pPr>
        <w:widowControl/>
        <w:suppressAutoHyphens w:val="0"/>
        <w:spacing w:line="287" w:lineRule="exact"/>
        <w:rPr>
          <w:rFonts w:cs="Arial"/>
          <w:b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34" w:lineRule="auto"/>
        <w:ind w:left="570" w:right="20"/>
        <w:rPr>
          <w:rFonts w:cs="Arial"/>
          <w:szCs w:val="20"/>
        </w:rPr>
      </w:pPr>
      <w:r w:rsidRPr="000D5F09">
        <w:rPr>
          <w:rFonts w:cs="Arial"/>
          <w:szCs w:val="20"/>
        </w:rPr>
        <w:t>A helyi önkormányzat tulajdonában álló víziközmű a helyi önkormányzat korlátozottan forgalomképes törzsvagyonát képezi.</w:t>
      </w:r>
    </w:p>
    <w:p w:rsidR="000D5F09" w:rsidRPr="000D5F09" w:rsidRDefault="000D5F09" w:rsidP="000D5F09">
      <w:pPr>
        <w:widowControl/>
        <w:suppressAutoHyphens w:val="0"/>
        <w:spacing w:line="281" w:lineRule="exact"/>
        <w:rPr>
          <w:rFonts w:cs="Arial"/>
          <w:b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44" w:lineRule="auto"/>
        <w:ind w:left="570" w:right="20" w:firstLine="79"/>
        <w:rPr>
          <w:rFonts w:cs="Arial"/>
          <w:i/>
          <w:szCs w:val="20"/>
        </w:rPr>
      </w:pPr>
      <w:r w:rsidRPr="000D5F09">
        <w:rPr>
          <w:rFonts w:cs="Arial"/>
          <w:i/>
          <w:szCs w:val="20"/>
        </w:rPr>
        <w:t>ld.: a nemzeti vagyonról szóló 2011. évi CXCVI. törvény (a továbbiakban: Nvt.) 5. § (5) bekezdés a) pont</w:t>
      </w:r>
    </w:p>
    <w:p w:rsidR="000D5F09" w:rsidRPr="000D5F09" w:rsidRDefault="000D5F09" w:rsidP="000D5F09">
      <w:pPr>
        <w:widowControl/>
        <w:suppressAutoHyphens w:val="0"/>
        <w:spacing w:line="311" w:lineRule="exact"/>
        <w:rPr>
          <w:rFonts w:cs="Arial"/>
          <w:b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37" w:lineRule="auto"/>
        <w:ind w:left="570" w:right="20"/>
        <w:jc w:val="both"/>
        <w:rPr>
          <w:rFonts w:cs="Arial"/>
          <w:szCs w:val="20"/>
        </w:rPr>
      </w:pPr>
      <w:r w:rsidRPr="000D5F09">
        <w:rPr>
          <w:rFonts w:cs="Arial"/>
          <w:szCs w:val="20"/>
        </w:rPr>
        <w:t>E korlátozottan forgalomképes törzsvagyon-elem és annak részei ugyanakkor az állam javára átruházhatók; ennek lehetőségét teremti meg ugyanis általános jellegű szabályozással az Nvt. 14. § (1) bekezdése, speciális jellegű szabályozással pedig a fent már idézett Vksztv. 5/H. § (2) bekezdése.</w:t>
      </w:r>
    </w:p>
    <w:p w:rsidR="000D5F09" w:rsidRPr="000D5F09" w:rsidRDefault="000D5F09" w:rsidP="000D5F09">
      <w:pPr>
        <w:widowControl/>
        <w:suppressAutoHyphens w:val="0"/>
        <w:spacing w:line="289" w:lineRule="exact"/>
        <w:rPr>
          <w:rFonts w:cs="Arial"/>
          <w:b/>
          <w:szCs w:val="20"/>
        </w:rPr>
      </w:pPr>
    </w:p>
    <w:p w:rsidR="000D5F09" w:rsidRPr="000D5F09" w:rsidRDefault="000D5F09" w:rsidP="000D5F09">
      <w:pPr>
        <w:widowControl/>
        <w:numPr>
          <w:ilvl w:val="0"/>
          <w:numId w:val="28"/>
        </w:numPr>
        <w:tabs>
          <w:tab w:val="left" w:pos="570"/>
        </w:tabs>
        <w:suppressAutoHyphens w:val="0"/>
        <w:spacing w:line="236" w:lineRule="auto"/>
        <w:ind w:left="570" w:right="20" w:hanging="570"/>
        <w:jc w:val="both"/>
        <w:rPr>
          <w:rFonts w:cs="Arial"/>
          <w:b/>
          <w:szCs w:val="20"/>
        </w:rPr>
      </w:pPr>
      <w:r w:rsidRPr="000D5F09">
        <w:rPr>
          <w:rFonts w:cs="Arial"/>
          <w:b/>
          <w:szCs w:val="20"/>
          <w:u w:val="single"/>
        </w:rPr>
        <w:t>A HELYI ÖNKORMÁNYZAT HELYZETÉNEK ÉRTÉKELÉSE A TULAJDONÁBAN ÁLLÓ VÍZIKÖZMŰVAGYON ÉS AZ AHHOZ KAPCSOLÓDÓ ELLÁTÁSI FELELŐSSÉG ÁTRUHÁZÁSA TEKINTETÉBEN</w:t>
      </w:r>
    </w:p>
    <w:p w:rsidR="000D5F09" w:rsidRPr="000D5F09" w:rsidRDefault="000D5F09" w:rsidP="000D5F09">
      <w:pPr>
        <w:widowControl/>
        <w:suppressAutoHyphens w:val="0"/>
        <w:spacing w:line="289" w:lineRule="exact"/>
        <w:rPr>
          <w:rFonts w:cs="Arial"/>
          <w:b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36" w:lineRule="auto"/>
        <w:ind w:left="570"/>
        <w:jc w:val="both"/>
        <w:rPr>
          <w:rFonts w:cs="Arial"/>
          <w:szCs w:val="20"/>
        </w:rPr>
      </w:pPr>
      <w:r w:rsidRPr="000D5F09">
        <w:rPr>
          <w:rFonts w:cs="Arial"/>
          <w:szCs w:val="20"/>
        </w:rPr>
        <w:t>2020. novemberében az állami víziközmű-stratégiai célkitűzésekkel összhangban létrejött a 100%-os állami tulajdonban álló Nemzeti Vízművek Zártkörűen Működő Részvénytársaság (a továbbiakban: NV Zrt.), amely cég arra hivatott, hogy az állami tulajdonú víziközmű felett,</w:t>
      </w: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45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0" w:lineRule="atLeast"/>
        <w:ind w:left="5050"/>
        <w:rPr>
          <w:rFonts w:ascii="Calibri" w:eastAsia="Calibri" w:hAnsi="Calibri" w:cs="Arial"/>
          <w:sz w:val="22"/>
          <w:szCs w:val="20"/>
        </w:rPr>
      </w:pPr>
      <w:r w:rsidRPr="000D5F09">
        <w:rPr>
          <w:rFonts w:ascii="Calibri" w:eastAsia="Calibri" w:hAnsi="Calibri" w:cs="Arial"/>
          <w:sz w:val="22"/>
          <w:szCs w:val="20"/>
        </w:rPr>
        <w:t>3</w:t>
      </w:r>
    </w:p>
    <w:p w:rsidR="000D5F09" w:rsidRPr="000D5F09" w:rsidRDefault="000D5F09" w:rsidP="000D5F09">
      <w:pPr>
        <w:widowControl/>
        <w:suppressAutoHyphens w:val="0"/>
        <w:spacing w:line="0" w:lineRule="atLeast"/>
        <w:ind w:left="5050"/>
        <w:rPr>
          <w:rFonts w:ascii="Calibri" w:eastAsia="Calibri" w:hAnsi="Calibri" w:cs="Arial"/>
          <w:sz w:val="22"/>
          <w:szCs w:val="20"/>
        </w:rPr>
        <w:sectPr w:rsidR="000D5F09" w:rsidRPr="000D5F09">
          <w:pgSz w:w="11900" w:h="16838"/>
          <w:pgMar w:top="1425" w:right="1406" w:bottom="416" w:left="850" w:header="0" w:footer="0" w:gutter="0"/>
          <w:cols w:space="0" w:equalWidth="0">
            <w:col w:w="9650"/>
          </w:cols>
          <w:docGrid w:linePitch="360"/>
        </w:sectPr>
      </w:pPr>
    </w:p>
    <w:p w:rsidR="000D5F09" w:rsidRPr="000D5F09" w:rsidRDefault="000D5F09" w:rsidP="000D5F09">
      <w:pPr>
        <w:widowControl/>
        <w:suppressAutoHyphens w:val="0"/>
        <w:spacing w:line="238" w:lineRule="auto"/>
        <w:jc w:val="both"/>
        <w:rPr>
          <w:rFonts w:cs="Arial"/>
          <w:szCs w:val="20"/>
        </w:rPr>
      </w:pPr>
      <w:bookmarkStart w:id="3" w:name="page4"/>
      <w:bookmarkEnd w:id="3"/>
      <w:r w:rsidRPr="000D5F09">
        <w:rPr>
          <w:rFonts w:cs="Arial"/>
          <w:szCs w:val="20"/>
        </w:rPr>
        <w:lastRenderedPageBreak/>
        <w:t>valamint a Vksztv. 5/H. § alapján az állam tulajdonába kerülő víziközmű működtető eszközök és rendszerfüggetlen víziközmű-elemek felett az államot megillető tulajdonosi jogok és kötelezettségek összességét, valamint az állami vagyonról szóló 2007. évi CVI. törvény rendelkezései alapján a víziközmű-szolgáltató társaságok állami tulajdonú társasági részesedése felett az államot megillető tulajdonosi jogok és kötelezettségek összességét gyakorolja.</w:t>
      </w:r>
    </w:p>
    <w:p w:rsidR="000D5F09" w:rsidRPr="000D5F09" w:rsidRDefault="000D5F09" w:rsidP="000D5F09">
      <w:pPr>
        <w:widowControl/>
        <w:suppressAutoHyphens w:val="0"/>
        <w:spacing w:line="29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34" w:lineRule="auto"/>
        <w:ind w:right="20"/>
        <w:jc w:val="both"/>
        <w:rPr>
          <w:rFonts w:cs="Arial"/>
          <w:szCs w:val="20"/>
        </w:rPr>
      </w:pPr>
      <w:r w:rsidRPr="000D5F09">
        <w:rPr>
          <w:rFonts w:cs="Arial"/>
          <w:szCs w:val="20"/>
        </w:rPr>
        <w:t>A Vksztv. módosításával megnyílt annak a lehetősége, hogy az önkormányzat az őt terhelő ellátási felelősséget az NV Zrt. útján a Magyar Államra ruházza át.</w:t>
      </w:r>
    </w:p>
    <w:p w:rsidR="000D5F09" w:rsidRPr="000D5F09" w:rsidRDefault="000D5F09" w:rsidP="000D5F09">
      <w:pPr>
        <w:widowControl/>
        <w:suppressAutoHyphens w:val="0"/>
        <w:spacing w:line="29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36" w:lineRule="auto"/>
        <w:ind w:right="20"/>
        <w:jc w:val="both"/>
        <w:rPr>
          <w:rFonts w:cs="Arial"/>
          <w:szCs w:val="20"/>
        </w:rPr>
      </w:pPr>
      <w:r w:rsidRPr="000D5F09">
        <w:rPr>
          <w:rFonts w:cs="Arial"/>
          <w:szCs w:val="20"/>
        </w:rPr>
        <w:t>A Magyar Állam képviseletében eljáró NV Zrt. a víziközmű-szolgáltatáshoz kapcsolódó ellátásért felelősség átadásához kapcsolódóan Integrációs Programot dolgozott ki az ellátásért felelős önkormányzatok közreműködésével.</w:t>
      </w:r>
    </w:p>
    <w:p w:rsidR="000D5F09" w:rsidRPr="000D5F09" w:rsidRDefault="000D5F09" w:rsidP="000D5F09">
      <w:pPr>
        <w:widowControl/>
        <w:suppressAutoHyphens w:val="0"/>
        <w:spacing w:line="29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37" w:lineRule="auto"/>
        <w:ind w:right="20"/>
        <w:jc w:val="both"/>
        <w:rPr>
          <w:rFonts w:cs="Arial"/>
          <w:szCs w:val="20"/>
        </w:rPr>
      </w:pPr>
      <w:r w:rsidRPr="000D5F09">
        <w:rPr>
          <w:rFonts w:cs="Arial"/>
          <w:szCs w:val="20"/>
        </w:rPr>
        <w:t>Az Integrációs Programban történő részvétel az önkormányzatok részéről teljesen önkéntes alapon történik, vagyis a jelen előterjesztés mellékletét képező átruházási megállapodásban kizárólag akkor vesz részt, ha erről a Képviselő-testület meghozza a jelen előterjesztés részét képező határozati javaslat szerinti határozatát.</w:t>
      </w:r>
    </w:p>
    <w:p w:rsidR="000D5F09" w:rsidRPr="000D5F09" w:rsidRDefault="000D5F09" w:rsidP="000D5F09">
      <w:pPr>
        <w:widowControl/>
        <w:suppressAutoHyphens w:val="0"/>
        <w:spacing w:line="29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36" w:lineRule="auto"/>
        <w:ind w:right="20"/>
        <w:jc w:val="both"/>
        <w:rPr>
          <w:rFonts w:cs="Arial"/>
          <w:szCs w:val="20"/>
        </w:rPr>
      </w:pPr>
      <w:r w:rsidRPr="000D5F09">
        <w:rPr>
          <w:rFonts w:cs="Arial"/>
          <w:szCs w:val="20"/>
        </w:rPr>
        <w:t>Az Integrációs Program soron következő lépése, hogy az ellátásért felelős önkormányzatok a tulajdonukban álló víziközmű és azt működtető vagyont ingyenesen a Magyar Államra ruházzák a jelen előterjesztés mellékletét képező megállapodás keretében.</w:t>
      </w:r>
    </w:p>
    <w:p w:rsidR="000D5F09" w:rsidRPr="000D5F09" w:rsidRDefault="000D5F09" w:rsidP="000D5F09">
      <w:pPr>
        <w:widowControl/>
        <w:suppressAutoHyphens w:val="0"/>
        <w:spacing w:line="289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0" w:lineRule="atLeast"/>
        <w:rPr>
          <w:rFonts w:cs="Arial"/>
          <w:szCs w:val="20"/>
        </w:rPr>
      </w:pPr>
      <w:r w:rsidRPr="000D5F09">
        <w:rPr>
          <w:rFonts w:cs="Arial"/>
          <w:sz w:val="23"/>
          <w:szCs w:val="20"/>
        </w:rPr>
        <w:t>A fentiek alapján az alábbi határozati javaslatot terjesztem a Tisztelt Képviselő-</w:t>
      </w:r>
      <w:r>
        <w:rPr>
          <w:rFonts w:cs="Arial"/>
          <w:sz w:val="23"/>
          <w:szCs w:val="20"/>
        </w:rPr>
        <w:t>testület elé:</w:t>
      </w: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00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275" w:lineRule="exact"/>
        <w:rPr>
          <w:rFonts w:cs="Arial"/>
          <w:sz w:val="20"/>
          <w:szCs w:val="20"/>
        </w:rPr>
      </w:pPr>
    </w:p>
    <w:p w:rsidR="000D5F09" w:rsidRPr="000D5F09" w:rsidRDefault="000D5F09" w:rsidP="000D5F09">
      <w:pPr>
        <w:widowControl/>
        <w:suppressAutoHyphens w:val="0"/>
        <w:spacing w:line="0" w:lineRule="atLeast"/>
        <w:jc w:val="center"/>
        <w:rPr>
          <w:rFonts w:ascii="Calibri" w:eastAsia="Calibri" w:hAnsi="Calibri" w:cs="Arial"/>
          <w:sz w:val="22"/>
          <w:szCs w:val="20"/>
        </w:rPr>
      </w:pPr>
      <w:r w:rsidRPr="000D5F09">
        <w:rPr>
          <w:rFonts w:ascii="Calibri" w:eastAsia="Calibri" w:hAnsi="Calibri" w:cs="Arial"/>
          <w:sz w:val="22"/>
          <w:szCs w:val="20"/>
        </w:rPr>
        <w:t>4</w:t>
      </w:r>
    </w:p>
    <w:p w:rsidR="000D5F09" w:rsidRPr="000D5F09" w:rsidRDefault="000D5F09" w:rsidP="000D5F09">
      <w:pPr>
        <w:widowControl/>
        <w:suppressAutoHyphens w:val="0"/>
        <w:spacing w:line="0" w:lineRule="atLeast"/>
        <w:jc w:val="center"/>
        <w:rPr>
          <w:rFonts w:ascii="Calibri" w:eastAsia="Calibri" w:hAnsi="Calibri" w:cs="Arial"/>
          <w:sz w:val="22"/>
          <w:szCs w:val="20"/>
        </w:rPr>
        <w:sectPr w:rsidR="000D5F09" w:rsidRPr="000D5F09">
          <w:pgSz w:w="11900" w:h="16838"/>
          <w:pgMar w:top="1425" w:right="1406" w:bottom="416" w:left="1420" w:header="0" w:footer="0" w:gutter="0"/>
          <w:cols w:space="0" w:equalWidth="0">
            <w:col w:w="9080"/>
          </w:cols>
          <w:docGrid w:linePitch="360"/>
        </w:sectPr>
      </w:pPr>
    </w:p>
    <w:p w:rsidR="000D5F09" w:rsidRPr="000D5F09" w:rsidRDefault="000D5F09" w:rsidP="00983C26">
      <w:pPr>
        <w:widowControl/>
        <w:tabs>
          <w:tab w:val="left" w:pos="570"/>
        </w:tabs>
        <w:suppressAutoHyphens w:val="0"/>
        <w:spacing w:line="0" w:lineRule="atLeast"/>
        <w:rPr>
          <w:rFonts w:cs="Arial"/>
          <w:b/>
          <w:szCs w:val="20"/>
        </w:rPr>
      </w:pPr>
      <w:bookmarkStart w:id="4" w:name="page5"/>
      <w:bookmarkEnd w:id="4"/>
      <w:r w:rsidRPr="000D5F09">
        <w:rPr>
          <w:rFonts w:cs="Arial"/>
          <w:b/>
          <w:szCs w:val="20"/>
          <w:u w:val="single"/>
        </w:rPr>
        <w:lastRenderedPageBreak/>
        <w:t>HATÁROZATI JAVASLAT</w:t>
      </w:r>
    </w:p>
    <w:p w:rsidR="000D5F09" w:rsidRPr="000D5F09" w:rsidRDefault="000D5F09" w:rsidP="000D5F09">
      <w:pPr>
        <w:widowControl/>
        <w:suppressAutoHyphens w:val="0"/>
        <w:spacing w:line="288" w:lineRule="exact"/>
        <w:rPr>
          <w:rFonts w:cs="Arial"/>
          <w:b/>
          <w:szCs w:val="20"/>
        </w:rPr>
      </w:pPr>
    </w:p>
    <w:p w:rsidR="00790EBE" w:rsidRDefault="00790EBE" w:rsidP="004C481B">
      <w:pPr>
        <w:rPr>
          <w:rFonts w:cs="Arial"/>
          <w:szCs w:val="20"/>
        </w:rPr>
      </w:pPr>
    </w:p>
    <w:p w:rsidR="00790EBE" w:rsidRPr="00790EBE" w:rsidRDefault="00790EBE" w:rsidP="00790EBE">
      <w:pPr>
        <w:jc w:val="both"/>
        <w:rPr>
          <w:rFonts w:cs="Arial"/>
          <w:szCs w:val="20"/>
        </w:rPr>
      </w:pPr>
      <w:r w:rsidRPr="00790EBE">
        <w:rPr>
          <w:rFonts w:cs="Arial"/>
          <w:szCs w:val="20"/>
        </w:rPr>
        <w:t>1.</w:t>
      </w:r>
      <w:r w:rsidRPr="00790EBE">
        <w:rPr>
          <w:rFonts w:cs="Arial"/>
          <w:szCs w:val="20"/>
        </w:rPr>
        <w:tab/>
      </w:r>
      <w:r>
        <w:rPr>
          <w:rFonts w:cs="Arial"/>
          <w:szCs w:val="20"/>
        </w:rPr>
        <w:t>Bátaapáti Község</w:t>
      </w:r>
      <w:r w:rsidRPr="00790EBE">
        <w:rPr>
          <w:rFonts w:cs="Arial"/>
          <w:szCs w:val="20"/>
        </w:rPr>
        <w:t xml:space="preserve"> Önkormányzat képviselő</w:t>
      </w:r>
      <w:r>
        <w:rPr>
          <w:rFonts w:cs="Arial"/>
          <w:szCs w:val="20"/>
        </w:rPr>
        <w:t>-</w:t>
      </w:r>
      <w:r w:rsidRPr="00790EBE">
        <w:rPr>
          <w:rFonts w:cs="Arial"/>
          <w:szCs w:val="20"/>
        </w:rPr>
        <w:t xml:space="preserve">testülete </w:t>
      </w:r>
      <w:r>
        <w:rPr>
          <w:rFonts w:cs="Arial"/>
          <w:szCs w:val="20"/>
        </w:rPr>
        <w:t>a</w:t>
      </w:r>
      <w:r w:rsidRPr="00790EBE">
        <w:rPr>
          <w:rFonts w:cs="Arial"/>
          <w:szCs w:val="20"/>
        </w:rPr>
        <w:t xml:space="preserve"> 87/2022. (VII.29.)</w:t>
      </w:r>
      <w:r>
        <w:rPr>
          <w:rFonts w:cs="Arial"/>
          <w:szCs w:val="20"/>
        </w:rPr>
        <w:t xml:space="preserve"> számú </w:t>
      </w:r>
      <w:r w:rsidRPr="00790EBE">
        <w:rPr>
          <w:rFonts w:cs="Arial"/>
          <w:szCs w:val="20"/>
        </w:rPr>
        <w:t xml:space="preserve">határozatával kinyilvánította azon szándékát, hogy </w:t>
      </w:r>
      <w:r>
        <w:rPr>
          <w:rFonts w:cs="Arial"/>
          <w:szCs w:val="20"/>
        </w:rPr>
        <w:t xml:space="preserve">részt kíván venni az ivóvíz- és </w:t>
      </w:r>
      <w:r w:rsidRPr="00790EBE">
        <w:rPr>
          <w:rFonts w:cs="Arial"/>
          <w:szCs w:val="20"/>
        </w:rPr>
        <w:t>szennyvízszolgáltatás biztosítása vonatkozásában fennálló ellátási kötelezettségének a tulajdonában álló víziközmű vagyonnak és a víziközmű-szolgáltatóban fennálló társasági részesedésének Magyar Államra történő átruházására irányuló Integrációs Programban.</w:t>
      </w:r>
    </w:p>
    <w:p w:rsidR="00790EBE" w:rsidRPr="00790EBE" w:rsidRDefault="00790EBE" w:rsidP="00790EBE">
      <w:pPr>
        <w:jc w:val="both"/>
        <w:rPr>
          <w:rFonts w:cs="Arial"/>
          <w:szCs w:val="20"/>
        </w:rPr>
      </w:pPr>
    </w:p>
    <w:p w:rsidR="00790EBE" w:rsidRPr="00790EBE" w:rsidRDefault="00790EBE" w:rsidP="00790EBE">
      <w:pPr>
        <w:rPr>
          <w:rFonts w:cs="Arial"/>
          <w:szCs w:val="20"/>
        </w:rPr>
      </w:pPr>
      <w:r w:rsidRPr="00790EBE">
        <w:rPr>
          <w:rFonts w:cs="Arial"/>
          <w:szCs w:val="20"/>
        </w:rPr>
        <w:t>2.</w:t>
      </w:r>
      <w:r w:rsidRPr="00790EBE">
        <w:rPr>
          <w:rFonts w:cs="Arial"/>
          <w:szCs w:val="20"/>
        </w:rPr>
        <w:tab/>
      </w:r>
      <w:r>
        <w:rPr>
          <w:rFonts w:cs="Arial"/>
          <w:szCs w:val="20"/>
        </w:rPr>
        <w:t>Bátaapáti Község</w:t>
      </w:r>
      <w:r w:rsidRPr="00790EBE">
        <w:rPr>
          <w:rFonts w:cs="Arial"/>
          <w:szCs w:val="20"/>
        </w:rPr>
        <w:t xml:space="preserve"> Önkormányzat képviselőtestülete kinyilvánítja, hogy az előterjesztés részeként a képviselőtestület elé terjesztett </w:t>
      </w:r>
    </w:p>
    <w:p w:rsidR="00790EBE" w:rsidRPr="00790EBE" w:rsidRDefault="00790EBE" w:rsidP="00790EBE">
      <w:pPr>
        <w:rPr>
          <w:rFonts w:cs="Arial"/>
          <w:szCs w:val="20"/>
        </w:rPr>
      </w:pPr>
    </w:p>
    <w:p w:rsidR="00790EBE" w:rsidRPr="00790EBE" w:rsidRDefault="00790EBE" w:rsidP="00790EBE">
      <w:pPr>
        <w:rPr>
          <w:rFonts w:cs="Arial"/>
          <w:szCs w:val="20"/>
        </w:rPr>
      </w:pPr>
      <w:r w:rsidRPr="00790EBE">
        <w:rPr>
          <w:rFonts w:cs="Arial"/>
          <w:szCs w:val="20"/>
        </w:rPr>
        <w:t>-</w:t>
      </w:r>
      <w:r w:rsidRPr="00790EBE">
        <w:rPr>
          <w:rFonts w:cs="Arial"/>
          <w:szCs w:val="20"/>
        </w:rPr>
        <w:tab/>
        <w:t xml:space="preserve">víziközmű vagyon és az azt működtető eszközök tulajdonjogának térítésmentesen, nyilvántartási értéken történő átvezetéséről </w:t>
      </w:r>
    </w:p>
    <w:p w:rsidR="00790EBE" w:rsidRPr="00790EBE" w:rsidRDefault="00790EBE" w:rsidP="00790EBE">
      <w:pPr>
        <w:rPr>
          <w:rFonts w:cs="Arial"/>
          <w:szCs w:val="20"/>
        </w:rPr>
      </w:pPr>
      <w:r w:rsidRPr="00790EBE">
        <w:rPr>
          <w:rFonts w:cs="Arial"/>
          <w:szCs w:val="20"/>
        </w:rPr>
        <w:t>-</w:t>
      </w:r>
      <w:r w:rsidRPr="00790EBE">
        <w:rPr>
          <w:rFonts w:cs="Arial"/>
          <w:szCs w:val="20"/>
        </w:rPr>
        <w:tab/>
        <w:t>az átruházással érintett víziközmű vagyonhoz tartozó, víziközmű-fejlesztésre fel nem használt források tulajdonjogának térítésmentesen nyilvántartási értéken történő átvezetéséről</w:t>
      </w:r>
    </w:p>
    <w:p w:rsidR="00790EBE" w:rsidRPr="00790EBE" w:rsidRDefault="00790EBE" w:rsidP="00790EBE">
      <w:pPr>
        <w:rPr>
          <w:rFonts w:cs="Arial"/>
          <w:szCs w:val="20"/>
        </w:rPr>
      </w:pPr>
    </w:p>
    <w:p w:rsidR="00790EBE" w:rsidRPr="00790EBE" w:rsidRDefault="00790EBE" w:rsidP="00790EBE">
      <w:pPr>
        <w:rPr>
          <w:rFonts w:cs="Arial"/>
          <w:szCs w:val="20"/>
        </w:rPr>
      </w:pPr>
      <w:r w:rsidRPr="00790EBE">
        <w:rPr>
          <w:rFonts w:cs="Arial"/>
          <w:szCs w:val="20"/>
        </w:rPr>
        <w:t>szóló megállapodás tervezetet megismerte, annak tartalmával egyetért, ennek megfelelően felhatalmazza a polgármestert arra, hogy jelen határozat első pontjában megjelölt cél megvalósítása érdekében azt aláírja és az átruházáshoz szükséges jognyilatkozatokat megtegye.</w:t>
      </w:r>
    </w:p>
    <w:p w:rsidR="00790EBE" w:rsidRPr="00790EBE" w:rsidRDefault="00790EBE" w:rsidP="00790EBE">
      <w:pPr>
        <w:rPr>
          <w:rFonts w:cs="Arial"/>
          <w:szCs w:val="20"/>
        </w:rPr>
      </w:pPr>
    </w:p>
    <w:p w:rsidR="00790EBE" w:rsidRPr="00790EBE" w:rsidRDefault="00790EBE" w:rsidP="00790EBE">
      <w:pPr>
        <w:jc w:val="both"/>
        <w:rPr>
          <w:rFonts w:cs="Arial"/>
          <w:szCs w:val="20"/>
        </w:rPr>
      </w:pPr>
      <w:r w:rsidRPr="00790EBE">
        <w:rPr>
          <w:rFonts w:cs="Arial"/>
          <w:szCs w:val="20"/>
        </w:rPr>
        <w:t>3.</w:t>
      </w:r>
      <w:r w:rsidRPr="00790EBE">
        <w:rPr>
          <w:rFonts w:cs="Arial"/>
          <w:szCs w:val="20"/>
        </w:rPr>
        <w:tab/>
      </w:r>
      <w:r>
        <w:rPr>
          <w:rFonts w:cs="Arial"/>
          <w:szCs w:val="20"/>
        </w:rPr>
        <w:t>Bátaapáti Község</w:t>
      </w:r>
      <w:r w:rsidRPr="00790EBE">
        <w:rPr>
          <w:rFonts w:cs="Arial"/>
          <w:szCs w:val="20"/>
        </w:rPr>
        <w:t xml:space="preserve"> Önkormányzat képviselőtestülete hozzájárulását adja ahhoz, hogy a Re-víz Duna-menti Kft. a tulajdonát képező összesen 263.320.000 Ft névértékű E.R.Ö.V. Víziközmű Zrt. névre szóló törzsrészvényeit, akár több részletben, 2024. augusztus 31. napjáig a Vksztv. 5/H. § -ban foglaltakra tekintettel ingyenesen átruházza a Nemzeti Vízművek Zrt-re.</w:t>
      </w:r>
    </w:p>
    <w:p w:rsidR="00790EBE" w:rsidRDefault="00790EBE" w:rsidP="00790EBE">
      <w:pPr>
        <w:jc w:val="both"/>
        <w:rPr>
          <w:rFonts w:cs="Arial"/>
          <w:szCs w:val="20"/>
        </w:rPr>
      </w:pPr>
      <w:r w:rsidRPr="00790EBE">
        <w:rPr>
          <w:rFonts w:cs="Arial"/>
          <w:szCs w:val="20"/>
        </w:rPr>
        <w:t>Felhatalmazza a polgármestert, hogy a Re-víz Duna-menti Kft. taggyűlésén a részvényátruházásról szóló határozatot megszavazza.</w:t>
      </w:r>
    </w:p>
    <w:p w:rsidR="00790EBE" w:rsidRDefault="00790EBE" w:rsidP="004C481B">
      <w:pPr>
        <w:rPr>
          <w:rFonts w:cs="Arial"/>
          <w:szCs w:val="20"/>
        </w:rPr>
      </w:pPr>
    </w:p>
    <w:p w:rsidR="00790EBE" w:rsidRDefault="00790EBE" w:rsidP="004C481B">
      <w:pPr>
        <w:rPr>
          <w:rFonts w:cs="Arial"/>
          <w:szCs w:val="20"/>
        </w:rPr>
      </w:pPr>
    </w:p>
    <w:p w:rsidR="009C584F" w:rsidRDefault="00790EBE" w:rsidP="004C481B">
      <w:r>
        <w:t>Bátaapáti, 2022. szeptember 13.</w:t>
      </w:r>
    </w:p>
    <w:p w:rsidR="009C584F" w:rsidRPr="0017571F" w:rsidRDefault="009C584F" w:rsidP="004C481B"/>
    <w:p w:rsidR="009C584F" w:rsidRPr="0017571F" w:rsidRDefault="009C584F" w:rsidP="004C481B"/>
    <w:p w:rsidR="009C584F" w:rsidRPr="0017571F" w:rsidRDefault="00790EBE" w:rsidP="00F11E7C">
      <w:pPr>
        <w:jc w:val="right"/>
      </w:pPr>
      <w:r>
        <w:t>Krachun Szilárd</w:t>
      </w:r>
      <w:r w:rsidR="009C584F" w:rsidRPr="0017571F">
        <w:t xml:space="preserve"> s.k.</w:t>
      </w:r>
    </w:p>
    <w:p w:rsidR="009C584F" w:rsidRDefault="009C584F" w:rsidP="00F11E7C">
      <w:pPr>
        <w:jc w:val="right"/>
      </w:pPr>
      <w:r>
        <w:t>p</w:t>
      </w:r>
      <w:r w:rsidRPr="0017571F">
        <w:t>olgármester</w:t>
      </w:r>
    </w:p>
    <w:p w:rsidR="009C584F" w:rsidRDefault="009C584F" w:rsidP="00F11E7C">
      <w:pPr>
        <w:jc w:val="right"/>
      </w:pPr>
    </w:p>
    <w:p w:rsidR="009C584F" w:rsidRDefault="009C584F" w:rsidP="00F11E7C">
      <w:pPr>
        <w:jc w:val="right"/>
      </w:pPr>
    </w:p>
    <w:p w:rsidR="009C584F" w:rsidRPr="0017571F" w:rsidRDefault="009C584F" w:rsidP="00D64D19"/>
    <w:sectPr w:rsidR="009C584F" w:rsidRPr="0017571F" w:rsidSect="00CD64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4F" w:rsidRDefault="009C584F" w:rsidP="009A5089">
      <w:r>
        <w:separator/>
      </w:r>
    </w:p>
  </w:endnote>
  <w:endnote w:type="continuationSeparator" w:id="0">
    <w:p w:rsidR="009C584F" w:rsidRDefault="009C584F" w:rsidP="009A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ks RomanHU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4F" w:rsidRDefault="009C584F" w:rsidP="009A5089">
      <w:r>
        <w:separator/>
      </w:r>
    </w:p>
  </w:footnote>
  <w:footnote w:type="continuationSeparator" w:id="0">
    <w:p w:rsidR="009C584F" w:rsidRDefault="009C584F" w:rsidP="009A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F" w:rsidRDefault="009C584F" w:rsidP="00F11E7C">
    <w:pPr>
      <w:pStyle w:val="lfej"/>
      <w:jc w:val="center"/>
    </w:pPr>
  </w:p>
  <w:p w:rsidR="009C584F" w:rsidRDefault="009C58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upperLetter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1"/>
      <w:numFmt w:val="upperLetter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FFFFFFFF">
      <w:start w:val="3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95C4D0E"/>
    <w:multiLevelType w:val="hybridMultilevel"/>
    <w:tmpl w:val="4E125D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C86DB1"/>
    <w:multiLevelType w:val="hybridMultilevel"/>
    <w:tmpl w:val="7EE8005E"/>
    <w:lvl w:ilvl="0" w:tplc="165AE2D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A3B22B7"/>
    <w:multiLevelType w:val="hybridMultilevel"/>
    <w:tmpl w:val="4E125D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E6D287C"/>
    <w:multiLevelType w:val="hybridMultilevel"/>
    <w:tmpl w:val="21227A22"/>
    <w:lvl w:ilvl="0" w:tplc="36BE8A1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1547C41"/>
    <w:multiLevelType w:val="hybridMultilevel"/>
    <w:tmpl w:val="ED36F314"/>
    <w:lvl w:ilvl="0" w:tplc="DC7031C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F9466A"/>
    <w:multiLevelType w:val="hybridMultilevel"/>
    <w:tmpl w:val="16D67E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EE1C65"/>
    <w:multiLevelType w:val="hybridMultilevel"/>
    <w:tmpl w:val="0234BD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894432"/>
    <w:multiLevelType w:val="hybridMultilevel"/>
    <w:tmpl w:val="C032B502"/>
    <w:lvl w:ilvl="0" w:tplc="FC829D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8771737"/>
    <w:multiLevelType w:val="hybridMultilevel"/>
    <w:tmpl w:val="AC8E4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170710"/>
    <w:multiLevelType w:val="hybridMultilevel"/>
    <w:tmpl w:val="F3DE30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CFB3B0B"/>
    <w:multiLevelType w:val="hybridMultilevel"/>
    <w:tmpl w:val="1B34115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831FF9"/>
    <w:multiLevelType w:val="hybridMultilevel"/>
    <w:tmpl w:val="0FAE075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01DA7"/>
    <w:multiLevelType w:val="hybridMultilevel"/>
    <w:tmpl w:val="EB526112"/>
    <w:lvl w:ilvl="0" w:tplc="D85E1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2E345C"/>
    <w:multiLevelType w:val="hybridMultilevel"/>
    <w:tmpl w:val="1B4A65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F54027"/>
    <w:multiLevelType w:val="hybridMultilevel"/>
    <w:tmpl w:val="3DE02678"/>
    <w:lvl w:ilvl="0" w:tplc="59F2ED8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AC34AA"/>
    <w:multiLevelType w:val="hybridMultilevel"/>
    <w:tmpl w:val="C36690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6270CE"/>
    <w:multiLevelType w:val="hybridMultilevel"/>
    <w:tmpl w:val="E9225D9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0"/>
  </w:num>
  <w:num w:numId="4">
    <w:abstractNumId w:val="19"/>
  </w:num>
  <w:num w:numId="5">
    <w:abstractNumId w:val="13"/>
  </w:num>
  <w:num w:numId="6">
    <w:abstractNumId w:val="14"/>
  </w:num>
  <w:num w:numId="7">
    <w:abstractNumId w:val="15"/>
  </w:num>
  <w:num w:numId="8">
    <w:abstractNumId w:val="18"/>
  </w:num>
  <w:num w:numId="9">
    <w:abstractNumId w:val="25"/>
  </w:num>
  <w:num w:numId="10">
    <w:abstractNumId w:val="27"/>
  </w:num>
  <w:num w:numId="11">
    <w:abstractNumId w:val="21"/>
  </w:num>
  <w:num w:numId="12">
    <w:abstractNumId w:val="20"/>
  </w:num>
  <w:num w:numId="13">
    <w:abstractNumId w:val="29"/>
  </w:num>
  <w:num w:numId="14">
    <w:abstractNumId w:val="23"/>
  </w:num>
  <w:num w:numId="15">
    <w:abstractNumId w:val="17"/>
  </w:num>
  <w:num w:numId="16">
    <w:abstractNumId w:val="16"/>
  </w:num>
  <w:num w:numId="17">
    <w:abstractNumId w:val="2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31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1B"/>
    <w:rsid w:val="00006F99"/>
    <w:rsid w:val="0001074E"/>
    <w:rsid w:val="00010D3E"/>
    <w:rsid w:val="00011FE2"/>
    <w:rsid w:val="0001200D"/>
    <w:rsid w:val="00012A1B"/>
    <w:rsid w:val="000148E8"/>
    <w:rsid w:val="000157E2"/>
    <w:rsid w:val="0001619D"/>
    <w:rsid w:val="00021F57"/>
    <w:rsid w:val="00022893"/>
    <w:rsid w:val="00023ADB"/>
    <w:rsid w:val="00025E0C"/>
    <w:rsid w:val="0003215C"/>
    <w:rsid w:val="00042F6D"/>
    <w:rsid w:val="00044C8D"/>
    <w:rsid w:val="00046598"/>
    <w:rsid w:val="00052138"/>
    <w:rsid w:val="00056179"/>
    <w:rsid w:val="000612C7"/>
    <w:rsid w:val="00065902"/>
    <w:rsid w:val="0007213D"/>
    <w:rsid w:val="00072D83"/>
    <w:rsid w:val="00073C50"/>
    <w:rsid w:val="00075D3A"/>
    <w:rsid w:val="000813CF"/>
    <w:rsid w:val="00082A39"/>
    <w:rsid w:val="0008353D"/>
    <w:rsid w:val="000837A5"/>
    <w:rsid w:val="00083F05"/>
    <w:rsid w:val="00084447"/>
    <w:rsid w:val="00085671"/>
    <w:rsid w:val="0009139E"/>
    <w:rsid w:val="00092480"/>
    <w:rsid w:val="000A05A1"/>
    <w:rsid w:val="000A62C8"/>
    <w:rsid w:val="000A6F1C"/>
    <w:rsid w:val="000B04CB"/>
    <w:rsid w:val="000B1A98"/>
    <w:rsid w:val="000B27C4"/>
    <w:rsid w:val="000B6BE3"/>
    <w:rsid w:val="000C556F"/>
    <w:rsid w:val="000C66D1"/>
    <w:rsid w:val="000C6BA5"/>
    <w:rsid w:val="000D0A4D"/>
    <w:rsid w:val="000D5D95"/>
    <w:rsid w:val="000D5F09"/>
    <w:rsid w:val="000D6074"/>
    <w:rsid w:val="000D621A"/>
    <w:rsid w:val="000D653C"/>
    <w:rsid w:val="000D6ABE"/>
    <w:rsid w:val="000E2FAB"/>
    <w:rsid w:val="000E651E"/>
    <w:rsid w:val="000E7B96"/>
    <w:rsid w:val="000F0CF1"/>
    <w:rsid w:val="000F232C"/>
    <w:rsid w:val="000F25BE"/>
    <w:rsid w:val="000F786D"/>
    <w:rsid w:val="00100B92"/>
    <w:rsid w:val="00105142"/>
    <w:rsid w:val="00114246"/>
    <w:rsid w:val="00115EFA"/>
    <w:rsid w:val="00117E23"/>
    <w:rsid w:val="00123931"/>
    <w:rsid w:val="00126FF8"/>
    <w:rsid w:val="0013351E"/>
    <w:rsid w:val="00135ABA"/>
    <w:rsid w:val="001364C2"/>
    <w:rsid w:val="00136884"/>
    <w:rsid w:val="00137C0E"/>
    <w:rsid w:val="00140B91"/>
    <w:rsid w:val="00141F01"/>
    <w:rsid w:val="00142132"/>
    <w:rsid w:val="00144712"/>
    <w:rsid w:val="00144B4F"/>
    <w:rsid w:val="00145982"/>
    <w:rsid w:val="001478EF"/>
    <w:rsid w:val="00150BCF"/>
    <w:rsid w:val="0015118B"/>
    <w:rsid w:val="00152DBA"/>
    <w:rsid w:val="001614AA"/>
    <w:rsid w:val="001622CD"/>
    <w:rsid w:val="0016366C"/>
    <w:rsid w:val="00163FED"/>
    <w:rsid w:val="001710FD"/>
    <w:rsid w:val="00173DBA"/>
    <w:rsid w:val="0017571F"/>
    <w:rsid w:val="0017753D"/>
    <w:rsid w:val="00177C89"/>
    <w:rsid w:val="00182F3F"/>
    <w:rsid w:val="001834D0"/>
    <w:rsid w:val="00183D5B"/>
    <w:rsid w:val="001856C6"/>
    <w:rsid w:val="00186E86"/>
    <w:rsid w:val="00187B88"/>
    <w:rsid w:val="00193D40"/>
    <w:rsid w:val="00195645"/>
    <w:rsid w:val="001A7F4B"/>
    <w:rsid w:val="001B0368"/>
    <w:rsid w:val="001B0427"/>
    <w:rsid w:val="001B085D"/>
    <w:rsid w:val="001B10C9"/>
    <w:rsid w:val="001B2FC5"/>
    <w:rsid w:val="001B3345"/>
    <w:rsid w:val="001B716F"/>
    <w:rsid w:val="001C5705"/>
    <w:rsid w:val="001C5886"/>
    <w:rsid w:val="001C5E34"/>
    <w:rsid w:val="001D0A49"/>
    <w:rsid w:val="001D129C"/>
    <w:rsid w:val="001D140F"/>
    <w:rsid w:val="001D355E"/>
    <w:rsid w:val="001E26C3"/>
    <w:rsid w:val="001E4E31"/>
    <w:rsid w:val="001E7C08"/>
    <w:rsid w:val="001F050B"/>
    <w:rsid w:val="001F7186"/>
    <w:rsid w:val="00202BBE"/>
    <w:rsid w:val="0020673A"/>
    <w:rsid w:val="00211881"/>
    <w:rsid w:val="00212A63"/>
    <w:rsid w:val="00220297"/>
    <w:rsid w:val="002204B5"/>
    <w:rsid w:val="00221E52"/>
    <w:rsid w:val="00222BEF"/>
    <w:rsid w:val="002254F1"/>
    <w:rsid w:val="00232233"/>
    <w:rsid w:val="00234082"/>
    <w:rsid w:val="002348DB"/>
    <w:rsid w:val="00235951"/>
    <w:rsid w:val="00240169"/>
    <w:rsid w:val="00253111"/>
    <w:rsid w:val="00261D15"/>
    <w:rsid w:val="00263696"/>
    <w:rsid w:val="00263C37"/>
    <w:rsid w:val="00271672"/>
    <w:rsid w:val="00274734"/>
    <w:rsid w:val="002802E3"/>
    <w:rsid w:val="00281A41"/>
    <w:rsid w:val="00282A71"/>
    <w:rsid w:val="0028302C"/>
    <w:rsid w:val="00283EAE"/>
    <w:rsid w:val="002844BB"/>
    <w:rsid w:val="00284EC8"/>
    <w:rsid w:val="0029079F"/>
    <w:rsid w:val="00290982"/>
    <w:rsid w:val="0029727A"/>
    <w:rsid w:val="002A241D"/>
    <w:rsid w:val="002A392F"/>
    <w:rsid w:val="002A664F"/>
    <w:rsid w:val="002A7B03"/>
    <w:rsid w:val="002B4045"/>
    <w:rsid w:val="002B4B5F"/>
    <w:rsid w:val="002C3258"/>
    <w:rsid w:val="002C3807"/>
    <w:rsid w:val="002C5866"/>
    <w:rsid w:val="002D4820"/>
    <w:rsid w:val="002E0370"/>
    <w:rsid w:val="002E3492"/>
    <w:rsid w:val="002E6185"/>
    <w:rsid w:val="002F7752"/>
    <w:rsid w:val="00302E1A"/>
    <w:rsid w:val="00304BAD"/>
    <w:rsid w:val="00304FA0"/>
    <w:rsid w:val="003108C3"/>
    <w:rsid w:val="00323B41"/>
    <w:rsid w:val="00323BD8"/>
    <w:rsid w:val="0033439A"/>
    <w:rsid w:val="00337962"/>
    <w:rsid w:val="003510E1"/>
    <w:rsid w:val="0035353E"/>
    <w:rsid w:val="003561AA"/>
    <w:rsid w:val="00357015"/>
    <w:rsid w:val="003614FA"/>
    <w:rsid w:val="003647FB"/>
    <w:rsid w:val="003708BE"/>
    <w:rsid w:val="00373F4F"/>
    <w:rsid w:val="00377308"/>
    <w:rsid w:val="0037746D"/>
    <w:rsid w:val="00380D41"/>
    <w:rsid w:val="00381010"/>
    <w:rsid w:val="00386270"/>
    <w:rsid w:val="00390C9C"/>
    <w:rsid w:val="00391670"/>
    <w:rsid w:val="003929B8"/>
    <w:rsid w:val="003945B9"/>
    <w:rsid w:val="00394799"/>
    <w:rsid w:val="00396E14"/>
    <w:rsid w:val="003A0E67"/>
    <w:rsid w:val="003B1714"/>
    <w:rsid w:val="003C5B90"/>
    <w:rsid w:val="003D370B"/>
    <w:rsid w:val="003D376B"/>
    <w:rsid w:val="003D4E9F"/>
    <w:rsid w:val="003D597A"/>
    <w:rsid w:val="003E4B8E"/>
    <w:rsid w:val="003E6150"/>
    <w:rsid w:val="003E62DA"/>
    <w:rsid w:val="003F3C7B"/>
    <w:rsid w:val="00402AAF"/>
    <w:rsid w:val="00403086"/>
    <w:rsid w:val="004049E9"/>
    <w:rsid w:val="004072F2"/>
    <w:rsid w:val="00407D98"/>
    <w:rsid w:val="00410575"/>
    <w:rsid w:val="00411517"/>
    <w:rsid w:val="00422114"/>
    <w:rsid w:val="004265F8"/>
    <w:rsid w:val="00433B56"/>
    <w:rsid w:val="004355EE"/>
    <w:rsid w:val="00440258"/>
    <w:rsid w:val="00441A75"/>
    <w:rsid w:val="00442E3A"/>
    <w:rsid w:val="00442FEF"/>
    <w:rsid w:val="00445EE0"/>
    <w:rsid w:val="00446B5F"/>
    <w:rsid w:val="00450DD4"/>
    <w:rsid w:val="00451639"/>
    <w:rsid w:val="004525E8"/>
    <w:rsid w:val="0045453D"/>
    <w:rsid w:val="00463907"/>
    <w:rsid w:val="0047124E"/>
    <w:rsid w:val="004767C4"/>
    <w:rsid w:val="00477C6D"/>
    <w:rsid w:val="0048088B"/>
    <w:rsid w:val="0048695D"/>
    <w:rsid w:val="0048755C"/>
    <w:rsid w:val="004947C7"/>
    <w:rsid w:val="00494ACC"/>
    <w:rsid w:val="00495E93"/>
    <w:rsid w:val="004A0563"/>
    <w:rsid w:val="004A0657"/>
    <w:rsid w:val="004A3DE7"/>
    <w:rsid w:val="004A57F0"/>
    <w:rsid w:val="004B06FF"/>
    <w:rsid w:val="004B1569"/>
    <w:rsid w:val="004B751B"/>
    <w:rsid w:val="004C2730"/>
    <w:rsid w:val="004C3E83"/>
    <w:rsid w:val="004C481B"/>
    <w:rsid w:val="004C64E7"/>
    <w:rsid w:val="004D0A50"/>
    <w:rsid w:val="004D2416"/>
    <w:rsid w:val="004D4DFA"/>
    <w:rsid w:val="004D5F1C"/>
    <w:rsid w:val="004D799F"/>
    <w:rsid w:val="004D7C54"/>
    <w:rsid w:val="004E0886"/>
    <w:rsid w:val="004E1D4F"/>
    <w:rsid w:val="004E1E5B"/>
    <w:rsid w:val="004E3DF4"/>
    <w:rsid w:val="004E46D1"/>
    <w:rsid w:val="004F2C47"/>
    <w:rsid w:val="004F6319"/>
    <w:rsid w:val="00502AB4"/>
    <w:rsid w:val="00515766"/>
    <w:rsid w:val="005215B2"/>
    <w:rsid w:val="005247B6"/>
    <w:rsid w:val="00526BA4"/>
    <w:rsid w:val="00543D64"/>
    <w:rsid w:val="00544396"/>
    <w:rsid w:val="00547839"/>
    <w:rsid w:val="0055125E"/>
    <w:rsid w:val="00553366"/>
    <w:rsid w:val="00556D42"/>
    <w:rsid w:val="00557894"/>
    <w:rsid w:val="00557E14"/>
    <w:rsid w:val="00557FFA"/>
    <w:rsid w:val="00565365"/>
    <w:rsid w:val="00565A23"/>
    <w:rsid w:val="00572FD5"/>
    <w:rsid w:val="00573215"/>
    <w:rsid w:val="00576D7F"/>
    <w:rsid w:val="00581F39"/>
    <w:rsid w:val="005828FD"/>
    <w:rsid w:val="00583756"/>
    <w:rsid w:val="00587B48"/>
    <w:rsid w:val="00587C8A"/>
    <w:rsid w:val="00597EB8"/>
    <w:rsid w:val="005A248F"/>
    <w:rsid w:val="005A53F7"/>
    <w:rsid w:val="005B0222"/>
    <w:rsid w:val="005B2A49"/>
    <w:rsid w:val="005B2FBE"/>
    <w:rsid w:val="005B38DD"/>
    <w:rsid w:val="005C0E8C"/>
    <w:rsid w:val="005C5171"/>
    <w:rsid w:val="005C5EE4"/>
    <w:rsid w:val="005D59EF"/>
    <w:rsid w:val="005D78CF"/>
    <w:rsid w:val="005E1418"/>
    <w:rsid w:val="005E4AE3"/>
    <w:rsid w:val="005F1DAD"/>
    <w:rsid w:val="005F4A34"/>
    <w:rsid w:val="005F5637"/>
    <w:rsid w:val="005F5AAA"/>
    <w:rsid w:val="005F665A"/>
    <w:rsid w:val="006041D7"/>
    <w:rsid w:val="00607C80"/>
    <w:rsid w:val="00610075"/>
    <w:rsid w:val="006115A5"/>
    <w:rsid w:val="00613231"/>
    <w:rsid w:val="00613B2F"/>
    <w:rsid w:val="00613B86"/>
    <w:rsid w:val="0061588B"/>
    <w:rsid w:val="006159E3"/>
    <w:rsid w:val="0061634B"/>
    <w:rsid w:val="00616F15"/>
    <w:rsid w:val="00630D1E"/>
    <w:rsid w:val="0063289D"/>
    <w:rsid w:val="00635996"/>
    <w:rsid w:val="00640178"/>
    <w:rsid w:val="00643444"/>
    <w:rsid w:val="00656867"/>
    <w:rsid w:val="00662463"/>
    <w:rsid w:val="00663C2F"/>
    <w:rsid w:val="006649B4"/>
    <w:rsid w:val="00667EBB"/>
    <w:rsid w:val="00675EE1"/>
    <w:rsid w:val="00681694"/>
    <w:rsid w:val="006823E0"/>
    <w:rsid w:val="00683AC1"/>
    <w:rsid w:val="00686FDB"/>
    <w:rsid w:val="0069100C"/>
    <w:rsid w:val="00692AD5"/>
    <w:rsid w:val="00693AFB"/>
    <w:rsid w:val="006A3861"/>
    <w:rsid w:val="006A3B39"/>
    <w:rsid w:val="006A6952"/>
    <w:rsid w:val="006B175E"/>
    <w:rsid w:val="006C504F"/>
    <w:rsid w:val="006C5B10"/>
    <w:rsid w:val="006D2719"/>
    <w:rsid w:val="006D74A8"/>
    <w:rsid w:val="006E08B8"/>
    <w:rsid w:val="006E3132"/>
    <w:rsid w:val="006E33FC"/>
    <w:rsid w:val="006E7D14"/>
    <w:rsid w:val="006F5CF3"/>
    <w:rsid w:val="00700169"/>
    <w:rsid w:val="007009B7"/>
    <w:rsid w:val="007052BD"/>
    <w:rsid w:val="00705CDE"/>
    <w:rsid w:val="0070619A"/>
    <w:rsid w:val="00706FD6"/>
    <w:rsid w:val="00707992"/>
    <w:rsid w:val="00711292"/>
    <w:rsid w:val="00717900"/>
    <w:rsid w:val="00723C7F"/>
    <w:rsid w:val="0073081A"/>
    <w:rsid w:val="00730878"/>
    <w:rsid w:val="00730920"/>
    <w:rsid w:val="00730B76"/>
    <w:rsid w:val="00743C50"/>
    <w:rsid w:val="007441A7"/>
    <w:rsid w:val="007500A0"/>
    <w:rsid w:val="00754900"/>
    <w:rsid w:val="00754FCA"/>
    <w:rsid w:val="00755E8A"/>
    <w:rsid w:val="007644D9"/>
    <w:rsid w:val="007658BA"/>
    <w:rsid w:val="007757D5"/>
    <w:rsid w:val="00775A39"/>
    <w:rsid w:val="00776DF4"/>
    <w:rsid w:val="00776E7B"/>
    <w:rsid w:val="007800C9"/>
    <w:rsid w:val="00780C35"/>
    <w:rsid w:val="00782BD4"/>
    <w:rsid w:val="007840F2"/>
    <w:rsid w:val="007850FA"/>
    <w:rsid w:val="00787CB8"/>
    <w:rsid w:val="00790EBE"/>
    <w:rsid w:val="00791FEC"/>
    <w:rsid w:val="00794FC2"/>
    <w:rsid w:val="00795FA3"/>
    <w:rsid w:val="007A18C7"/>
    <w:rsid w:val="007A449A"/>
    <w:rsid w:val="007B08DC"/>
    <w:rsid w:val="007B2250"/>
    <w:rsid w:val="007B7689"/>
    <w:rsid w:val="007B7D59"/>
    <w:rsid w:val="007C0104"/>
    <w:rsid w:val="007D4319"/>
    <w:rsid w:val="007E0097"/>
    <w:rsid w:val="007E10A6"/>
    <w:rsid w:val="007E3F32"/>
    <w:rsid w:val="007F00F5"/>
    <w:rsid w:val="007F3802"/>
    <w:rsid w:val="007F7AA8"/>
    <w:rsid w:val="00801270"/>
    <w:rsid w:val="00801454"/>
    <w:rsid w:val="00802B26"/>
    <w:rsid w:val="0080560A"/>
    <w:rsid w:val="00811B54"/>
    <w:rsid w:val="0081376A"/>
    <w:rsid w:val="00814888"/>
    <w:rsid w:val="008149AD"/>
    <w:rsid w:val="00816E41"/>
    <w:rsid w:val="00823943"/>
    <w:rsid w:val="008239EB"/>
    <w:rsid w:val="0082584A"/>
    <w:rsid w:val="00826A16"/>
    <w:rsid w:val="00834F44"/>
    <w:rsid w:val="00835B75"/>
    <w:rsid w:val="00840A42"/>
    <w:rsid w:val="00843DA1"/>
    <w:rsid w:val="00847E69"/>
    <w:rsid w:val="008506CB"/>
    <w:rsid w:val="00862F8A"/>
    <w:rsid w:val="008637F2"/>
    <w:rsid w:val="00864419"/>
    <w:rsid w:val="00865DA6"/>
    <w:rsid w:val="00867FEE"/>
    <w:rsid w:val="008749FE"/>
    <w:rsid w:val="0087547E"/>
    <w:rsid w:val="00883011"/>
    <w:rsid w:val="00891C2C"/>
    <w:rsid w:val="008A0902"/>
    <w:rsid w:val="008A1536"/>
    <w:rsid w:val="008A2949"/>
    <w:rsid w:val="008A43EB"/>
    <w:rsid w:val="008A5C34"/>
    <w:rsid w:val="008A5E32"/>
    <w:rsid w:val="008A68DC"/>
    <w:rsid w:val="008B3511"/>
    <w:rsid w:val="008C02A8"/>
    <w:rsid w:val="008C1519"/>
    <w:rsid w:val="008C1D48"/>
    <w:rsid w:val="008C2751"/>
    <w:rsid w:val="008C6369"/>
    <w:rsid w:val="008D1623"/>
    <w:rsid w:val="008D3D02"/>
    <w:rsid w:val="008F1D9B"/>
    <w:rsid w:val="008F63C8"/>
    <w:rsid w:val="00904EB1"/>
    <w:rsid w:val="00904F1D"/>
    <w:rsid w:val="00912E08"/>
    <w:rsid w:val="0091735A"/>
    <w:rsid w:val="009174F5"/>
    <w:rsid w:val="00921097"/>
    <w:rsid w:val="00923CCE"/>
    <w:rsid w:val="00930860"/>
    <w:rsid w:val="00930A8F"/>
    <w:rsid w:val="00935E27"/>
    <w:rsid w:val="0093651E"/>
    <w:rsid w:val="00940EE8"/>
    <w:rsid w:val="0094548C"/>
    <w:rsid w:val="00950369"/>
    <w:rsid w:val="00955EC9"/>
    <w:rsid w:val="00957F9D"/>
    <w:rsid w:val="00973957"/>
    <w:rsid w:val="00977F7E"/>
    <w:rsid w:val="00983C26"/>
    <w:rsid w:val="00986FB6"/>
    <w:rsid w:val="009906C5"/>
    <w:rsid w:val="0099425F"/>
    <w:rsid w:val="009946ED"/>
    <w:rsid w:val="009A13B1"/>
    <w:rsid w:val="009A14EE"/>
    <w:rsid w:val="009A4B31"/>
    <w:rsid w:val="009A4D8A"/>
    <w:rsid w:val="009A5089"/>
    <w:rsid w:val="009B241D"/>
    <w:rsid w:val="009C584F"/>
    <w:rsid w:val="009C71C6"/>
    <w:rsid w:val="009D0A32"/>
    <w:rsid w:val="009D0EAD"/>
    <w:rsid w:val="009D6551"/>
    <w:rsid w:val="009D6E8C"/>
    <w:rsid w:val="009E0EBB"/>
    <w:rsid w:val="009E231B"/>
    <w:rsid w:val="009E2ADA"/>
    <w:rsid w:val="009E5588"/>
    <w:rsid w:val="009F3065"/>
    <w:rsid w:val="00A0001F"/>
    <w:rsid w:val="00A03403"/>
    <w:rsid w:val="00A04CB8"/>
    <w:rsid w:val="00A05DB4"/>
    <w:rsid w:val="00A107BE"/>
    <w:rsid w:val="00A10B98"/>
    <w:rsid w:val="00A15B8D"/>
    <w:rsid w:val="00A16E72"/>
    <w:rsid w:val="00A17E55"/>
    <w:rsid w:val="00A206D1"/>
    <w:rsid w:val="00A236EC"/>
    <w:rsid w:val="00A241C5"/>
    <w:rsid w:val="00A27246"/>
    <w:rsid w:val="00A302EB"/>
    <w:rsid w:val="00A33A4C"/>
    <w:rsid w:val="00A364FA"/>
    <w:rsid w:val="00A430E6"/>
    <w:rsid w:val="00A43DFF"/>
    <w:rsid w:val="00A44332"/>
    <w:rsid w:val="00A46F89"/>
    <w:rsid w:val="00A507FE"/>
    <w:rsid w:val="00A51C64"/>
    <w:rsid w:val="00A5698F"/>
    <w:rsid w:val="00A63BAC"/>
    <w:rsid w:val="00A65358"/>
    <w:rsid w:val="00A66C63"/>
    <w:rsid w:val="00A742AD"/>
    <w:rsid w:val="00A755A4"/>
    <w:rsid w:val="00A81743"/>
    <w:rsid w:val="00A83EFC"/>
    <w:rsid w:val="00A843A3"/>
    <w:rsid w:val="00A8652B"/>
    <w:rsid w:val="00A867E7"/>
    <w:rsid w:val="00A92904"/>
    <w:rsid w:val="00A94502"/>
    <w:rsid w:val="00A950FA"/>
    <w:rsid w:val="00A956CE"/>
    <w:rsid w:val="00A96D79"/>
    <w:rsid w:val="00AB550D"/>
    <w:rsid w:val="00AB599F"/>
    <w:rsid w:val="00AC242F"/>
    <w:rsid w:val="00AC417E"/>
    <w:rsid w:val="00AD11B0"/>
    <w:rsid w:val="00AD5A1B"/>
    <w:rsid w:val="00AD6349"/>
    <w:rsid w:val="00AD6C73"/>
    <w:rsid w:val="00AE46F7"/>
    <w:rsid w:val="00AE4ACC"/>
    <w:rsid w:val="00B05F20"/>
    <w:rsid w:val="00B121AE"/>
    <w:rsid w:val="00B254A4"/>
    <w:rsid w:val="00B27EF7"/>
    <w:rsid w:val="00B30D3E"/>
    <w:rsid w:val="00B31F22"/>
    <w:rsid w:val="00B41A65"/>
    <w:rsid w:val="00B442D8"/>
    <w:rsid w:val="00B61B3B"/>
    <w:rsid w:val="00B640D9"/>
    <w:rsid w:val="00B6514F"/>
    <w:rsid w:val="00B75FEC"/>
    <w:rsid w:val="00B81375"/>
    <w:rsid w:val="00B81A13"/>
    <w:rsid w:val="00B82B59"/>
    <w:rsid w:val="00B83C5D"/>
    <w:rsid w:val="00B84205"/>
    <w:rsid w:val="00B84B6A"/>
    <w:rsid w:val="00B8519A"/>
    <w:rsid w:val="00B87DC2"/>
    <w:rsid w:val="00B90082"/>
    <w:rsid w:val="00B9034A"/>
    <w:rsid w:val="00B930F8"/>
    <w:rsid w:val="00B93753"/>
    <w:rsid w:val="00B942B6"/>
    <w:rsid w:val="00B94CAD"/>
    <w:rsid w:val="00BA045B"/>
    <w:rsid w:val="00BA12E3"/>
    <w:rsid w:val="00BA1BBF"/>
    <w:rsid w:val="00BA29C9"/>
    <w:rsid w:val="00BA2B4F"/>
    <w:rsid w:val="00BA561C"/>
    <w:rsid w:val="00BB0BFF"/>
    <w:rsid w:val="00BB487E"/>
    <w:rsid w:val="00BB5BCE"/>
    <w:rsid w:val="00BB6D74"/>
    <w:rsid w:val="00BC1363"/>
    <w:rsid w:val="00BC3361"/>
    <w:rsid w:val="00BD09FF"/>
    <w:rsid w:val="00BD1C62"/>
    <w:rsid w:val="00BD331E"/>
    <w:rsid w:val="00BD5822"/>
    <w:rsid w:val="00BD7A26"/>
    <w:rsid w:val="00BE252F"/>
    <w:rsid w:val="00BE25B8"/>
    <w:rsid w:val="00BE3DB7"/>
    <w:rsid w:val="00BE41A9"/>
    <w:rsid w:val="00BE427D"/>
    <w:rsid w:val="00BE50D5"/>
    <w:rsid w:val="00BE6BB4"/>
    <w:rsid w:val="00BF3801"/>
    <w:rsid w:val="00BF3AD7"/>
    <w:rsid w:val="00C01F5B"/>
    <w:rsid w:val="00C030F1"/>
    <w:rsid w:val="00C03E7D"/>
    <w:rsid w:val="00C134E8"/>
    <w:rsid w:val="00C168C2"/>
    <w:rsid w:val="00C16A88"/>
    <w:rsid w:val="00C17B41"/>
    <w:rsid w:val="00C20C30"/>
    <w:rsid w:val="00C21168"/>
    <w:rsid w:val="00C22C7E"/>
    <w:rsid w:val="00C23372"/>
    <w:rsid w:val="00C24088"/>
    <w:rsid w:val="00C24AB3"/>
    <w:rsid w:val="00C2511A"/>
    <w:rsid w:val="00C276DC"/>
    <w:rsid w:val="00C32504"/>
    <w:rsid w:val="00C334C3"/>
    <w:rsid w:val="00C343E3"/>
    <w:rsid w:val="00C4118F"/>
    <w:rsid w:val="00C41AAC"/>
    <w:rsid w:val="00C45537"/>
    <w:rsid w:val="00C459FE"/>
    <w:rsid w:val="00C46F9C"/>
    <w:rsid w:val="00C50AF1"/>
    <w:rsid w:val="00C55197"/>
    <w:rsid w:val="00C6113B"/>
    <w:rsid w:val="00C6117F"/>
    <w:rsid w:val="00C63671"/>
    <w:rsid w:val="00C67676"/>
    <w:rsid w:val="00C67E4A"/>
    <w:rsid w:val="00C724DE"/>
    <w:rsid w:val="00C814F0"/>
    <w:rsid w:val="00C830F1"/>
    <w:rsid w:val="00C841D8"/>
    <w:rsid w:val="00C84F58"/>
    <w:rsid w:val="00C85119"/>
    <w:rsid w:val="00C862CC"/>
    <w:rsid w:val="00C863D3"/>
    <w:rsid w:val="00C93206"/>
    <w:rsid w:val="00CB14D9"/>
    <w:rsid w:val="00CB6EEF"/>
    <w:rsid w:val="00CC6D5F"/>
    <w:rsid w:val="00CD158C"/>
    <w:rsid w:val="00CD4338"/>
    <w:rsid w:val="00CD4723"/>
    <w:rsid w:val="00CD536E"/>
    <w:rsid w:val="00CD641D"/>
    <w:rsid w:val="00CD7A65"/>
    <w:rsid w:val="00CE285B"/>
    <w:rsid w:val="00CE64DD"/>
    <w:rsid w:val="00CF2748"/>
    <w:rsid w:val="00CF3CDA"/>
    <w:rsid w:val="00CF4224"/>
    <w:rsid w:val="00CF43FB"/>
    <w:rsid w:val="00D03473"/>
    <w:rsid w:val="00D05263"/>
    <w:rsid w:val="00D0617A"/>
    <w:rsid w:val="00D06D86"/>
    <w:rsid w:val="00D0790B"/>
    <w:rsid w:val="00D10A5A"/>
    <w:rsid w:val="00D13270"/>
    <w:rsid w:val="00D1370B"/>
    <w:rsid w:val="00D25696"/>
    <w:rsid w:val="00D2610F"/>
    <w:rsid w:val="00D33751"/>
    <w:rsid w:val="00D354A4"/>
    <w:rsid w:val="00D35A66"/>
    <w:rsid w:val="00D40091"/>
    <w:rsid w:val="00D43FCB"/>
    <w:rsid w:val="00D45AE0"/>
    <w:rsid w:val="00D46CC9"/>
    <w:rsid w:val="00D50FA6"/>
    <w:rsid w:val="00D528A3"/>
    <w:rsid w:val="00D52F40"/>
    <w:rsid w:val="00D5327F"/>
    <w:rsid w:val="00D535E1"/>
    <w:rsid w:val="00D54740"/>
    <w:rsid w:val="00D55AD0"/>
    <w:rsid w:val="00D618C6"/>
    <w:rsid w:val="00D62C61"/>
    <w:rsid w:val="00D63287"/>
    <w:rsid w:val="00D64D19"/>
    <w:rsid w:val="00D6542A"/>
    <w:rsid w:val="00D714CF"/>
    <w:rsid w:val="00D72D6F"/>
    <w:rsid w:val="00D84E7F"/>
    <w:rsid w:val="00D90091"/>
    <w:rsid w:val="00D90442"/>
    <w:rsid w:val="00D90E7B"/>
    <w:rsid w:val="00D9181B"/>
    <w:rsid w:val="00D92394"/>
    <w:rsid w:val="00D93248"/>
    <w:rsid w:val="00DB5B9E"/>
    <w:rsid w:val="00DC30BD"/>
    <w:rsid w:val="00DC34DD"/>
    <w:rsid w:val="00DC3DB2"/>
    <w:rsid w:val="00DD03AF"/>
    <w:rsid w:val="00DD4A35"/>
    <w:rsid w:val="00DD7B58"/>
    <w:rsid w:val="00E01C5C"/>
    <w:rsid w:val="00E059F9"/>
    <w:rsid w:val="00E12C7F"/>
    <w:rsid w:val="00E1566E"/>
    <w:rsid w:val="00E16FCB"/>
    <w:rsid w:val="00E2186C"/>
    <w:rsid w:val="00E21D2D"/>
    <w:rsid w:val="00E23700"/>
    <w:rsid w:val="00E30A27"/>
    <w:rsid w:val="00E315BB"/>
    <w:rsid w:val="00E358C5"/>
    <w:rsid w:val="00E36B06"/>
    <w:rsid w:val="00E400A0"/>
    <w:rsid w:val="00E46070"/>
    <w:rsid w:val="00E5142B"/>
    <w:rsid w:val="00E52F7B"/>
    <w:rsid w:val="00E565D2"/>
    <w:rsid w:val="00E576DE"/>
    <w:rsid w:val="00E6194C"/>
    <w:rsid w:val="00E674B8"/>
    <w:rsid w:val="00E70E2D"/>
    <w:rsid w:val="00E7495E"/>
    <w:rsid w:val="00E82E74"/>
    <w:rsid w:val="00E83AE5"/>
    <w:rsid w:val="00E84657"/>
    <w:rsid w:val="00E8768D"/>
    <w:rsid w:val="00E90E93"/>
    <w:rsid w:val="00E95C61"/>
    <w:rsid w:val="00E97751"/>
    <w:rsid w:val="00EA229D"/>
    <w:rsid w:val="00EA269F"/>
    <w:rsid w:val="00EA2729"/>
    <w:rsid w:val="00EB2AD1"/>
    <w:rsid w:val="00EC1E30"/>
    <w:rsid w:val="00EC2A1D"/>
    <w:rsid w:val="00EC3D63"/>
    <w:rsid w:val="00EC5CCC"/>
    <w:rsid w:val="00EC779D"/>
    <w:rsid w:val="00EC7C55"/>
    <w:rsid w:val="00ED058D"/>
    <w:rsid w:val="00EE2F84"/>
    <w:rsid w:val="00EE3543"/>
    <w:rsid w:val="00EE7719"/>
    <w:rsid w:val="00EF60C1"/>
    <w:rsid w:val="00EF660B"/>
    <w:rsid w:val="00EF76A8"/>
    <w:rsid w:val="00F03F8A"/>
    <w:rsid w:val="00F04B28"/>
    <w:rsid w:val="00F11E7C"/>
    <w:rsid w:val="00F13B1E"/>
    <w:rsid w:val="00F140B7"/>
    <w:rsid w:val="00F1515B"/>
    <w:rsid w:val="00F23AE1"/>
    <w:rsid w:val="00F32507"/>
    <w:rsid w:val="00F36145"/>
    <w:rsid w:val="00F475DD"/>
    <w:rsid w:val="00F539B8"/>
    <w:rsid w:val="00F5573E"/>
    <w:rsid w:val="00F60221"/>
    <w:rsid w:val="00F6296B"/>
    <w:rsid w:val="00F6458C"/>
    <w:rsid w:val="00F7258E"/>
    <w:rsid w:val="00F72F18"/>
    <w:rsid w:val="00F743EB"/>
    <w:rsid w:val="00F75F04"/>
    <w:rsid w:val="00F77223"/>
    <w:rsid w:val="00F907D8"/>
    <w:rsid w:val="00F90EB0"/>
    <w:rsid w:val="00F937D3"/>
    <w:rsid w:val="00F954BB"/>
    <w:rsid w:val="00FA1387"/>
    <w:rsid w:val="00FA312B"/>
    <w:rsid w:val="00FA4478"/>
    <w:rsid w:val="00FA5376"/>
    <w:rsid w:val="00FB17D8"/>
    <w:rsid w:val="00FB7AC0"/>
    <w:rsid w:val="00FC1479"/>
    <w:rsid w:val="00FC27F0"/>
    <w:rsid w:val="00FC3C15"/>
    <w:rsid w:val="00FC4EF9"/>
    <w:rsid w:val="00FC78C0"/>
    <w:rsid w:val="00FD26FC"/>
    <w:rsid w:val="00FD6657"/>
    <w:rsid w:val="00FE0DEF"/>
    <w:rsid w:val="00FE12E3"/>
    <w:rsid w:val="00FE386D"/>
    <w:rsid w:val="00FE4246"/>
    <w:rsid w:val="00FF1348"/>
    <w:rsid w:val="00FF22A4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15A9B-D432-4D6B-9B7E-9B1E3CF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481B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C481B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uiPriority w:val="99"/>
    <w:rsid w:val="004C481B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C481B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4C481B"/>
    <w:pPr>
      <w:widowControl/>
      <w:suppressAutoHyphens w:val="0"/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rsid w:val="004C481B"/>
    <w:pPr>
      <w:widowControl/>
      <w:suppressAutoHyphens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4C481B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A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A508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9A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A5089"/>
    <w:rPr>
      <w:rFonts w:ascii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rsid w:val="00010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6B175E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C57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487E"/>
    <w:rPr>
      <w:rFonts w:ascii="Times New Roman" w:hAnsi="Times New Roman" w:cs="Times New Roman"/>
      <w:sz w:val="2"/>
      <w:szCs w:val="2"/>
    </w:rPr>
  </w:style>
  <w:style w:type="paragraph" w:customStyle="1" w:styleId="Body">
    <w:name w:val="Body"/>
    <w:uiPriority w:val="99"/>
    <w:rsid w:val="001D0A49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l"/>
    <w:uiPriority w:val="99"/>
    <w:rsid w:val="000E651E"/>
    <w:pPr>
      <w:widowControl/>
      <w:suppressAutoHyphens w:val="0"/>
      <w:jc w:val="both"/>
    </w:pPr>
  </w:style>
  <w:style w:type="paragraph" w:styleId="Alcm">
    <w:name w:val="Subtitle"/>
    <w:basedOn w:val="Norml"/>
    <w:link w:val="AlcmChar"/>
    <w:uiPriority w:val="99"/>
    <w:qFormat/>
    <w:rsid w:val="000E651E"/>
    <w:pPr>
      <w:widowControl/>
      <w:suppressAutoHyphens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uiPriority w:val="99"/>
    <w:locked/>
    <w:rsid w:val="000E651E"/>
    <w:rPr>
      <w:rFonts w:eastAsia="Times New Roman" w:cs="Times New Roman"/>
      <w:b/>
      <w:bCs/>
      <w:sz w:val="24"/>
      <w:szCs w:val="24"/>
      <w:lang w:val="hu-HU" w:eastAsia="hu-HU"/>
    </w:rPr>
  </w:style>
  <w:style w:type="paragraph" w:customStyle="1" w:styleId="cf0">
    <w:name w:val="cf0"/>
    <w:basedOn w:val="Norml"/>
    <w:uiPriority w:val="99"/>
    <w:rsid w:val="00451639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paragraph" w:customStyle="1" w:styleId="Listaszerbekezds1">
    <w:name w:val="Listaszerű bekezdés1"/>
    <w:basedOn w:val="Norml"/>
    <w:uiPriority w:val="99"/>
    <w:rsid w:val="00C67E4A"/>
    <w:pPr>
      <w:widowControl/>
      <w:suppressAutoHyphens w:val="0"/>
      <w:ind w:left="708"/>
    </w:pPr>
    <w:rPr>
      <w:rFonts w:ascii="Paks RomanHU" w:hAnsi="Paks RomanHU" w:cs="Paks RomanHU"/>
    </w:rPr>
  </w:style>
  <w:style w:type="paragraph" w:customStyle="1" w:styleId="Listaszerbekezds2">
    <w:name w:val="Listaszerű bekezdés2"/>
    <w:basedOn w:val="Norml"/>
    <w:uiPriority w:val="99"/>
    <w:rsid w:val="00445EE0"/>
    <w:pPr>
      <w:widowControl/>
      <w:suppressAutoHyphens w:val="0"/>
      <w:ind w:left="708"/>
    </w:pPr>
    <w:rPr>
      <w:rFonts w:ascii="Paks RomanHU" w:hAnsi="Paks RomanHU" w:cs="Paks RomanHU"/>
    </w:rPr>
  </w:style>
  <w:style w:type="character" w:customStyle="1" w:styleId="CharChar">
    <w:name w:val="Char Char"/>
    <w:basedOn w:val="Bekezdsalapbettpusa"/>
    <w:uiPriority w:val="99"/>
    <w:rsid w:val="00FF22A4"/>
    <w:rPr>
      <w:rFonts w:eastAsia="Times New Roman" w:cs="Times New Roman"/>
      <w:b/>
      <w:bCs/>
      <w:sz w:val="24"/>
      <w:szCs w:val="24"/>
      <w:lang w:val="hu-HU" w:eastAsia="hu-HU"/>
    </w:rPr>
  </w:style>
  <w:style w:type="paragraph" w:customStyle="1" w:styleId="Szvegtrzs21">
    <w:name w:val="Szövegtörzs 21"/>
    <w:basedOn w:val="Norml"/>
    <w:uiPriority w:val="99"/>
    <w:rsid w:val="00FF22A4"/>
    <w:pPr>
      <w:widowControl/>
      <w:suppressAutoHyphens w:val="0"/>
      <w:jc w:val="both"/>
    </w:pPr>
    <w:rPr>
      <w:rFonts w:eastAsia="Calibri"/>
    </w:rPr>
  </w:style>
  <w:style w:type="paragraph" w:customStyle="1" w:styleId="Listaszerbekezds3">
    <w:name w:val="Listaszerű bekezdés3"/>
    <w:basedOn w:val="Norml"/>
    <w:uiPriority w:val="99"/>
    <w:rsid w:val="00FF22A4"/>
    <w:pPr>
      <w:widowControl/>
      <w:suppressAutoHyphens w:val="0"/>
      <w:ind w:left="708"/>
    </w:pPr>
    <w:rPr>
      <w:rFonts w:ascii="Paks RomanHU" w:eastAsia="Calibri" w:hAnsi="Paks RomanHU" w:cs="Paks RomanHU"/>
    </w:rPr>
  </w:style>
  <w:style w:type="paragraph" w:customStyle="1" w:styleId="Default">
    <w:name w:val="Default"/>
    <w:uiPriority w:val="99"/>
    <w:rsid w:val="006568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aszerbekezds4">
    <w:name w:val="Listaszerű bekezdés4"/>
    <w:basedOn w:val="Norml"/>
    <w:uiPriority w:val="99"/>
    <w:rsid w:val="002F7752"/>
    <w:pPr>
      <w:widowControl/>
      <w:suppressAutoHyphens w:val="0"/>
      <w:ind w:left="708"/>
    </w:pPr>
    <w:rPr>
      <w:rFonts w:ascii="Paks RomanHU" w:eastAsia="Calibri" w:hAnsi="Paks RomanHU" w:cs="Paks RomanHU"/>
    </w:rPr>
  </w:style>
  <w:style w:type="character" w:styleId="Hiperhivatkozs">
    <w:name w:val="Hyperlink"/>
    <w:basedOn w:val="Bekezdsalapbettpusa"/>
    <w:uiPriority w:val="99"/>
    <w:rsid w:val="002F7752"/>
    <w:rPr>
      <w:rFonts w:cs="Times New Roman"/>
      <w:color w:val="0000FF"/>
      <w:u w:val="single"/>
    </w:rPr>
  </w:style>
  <w:style w:type="character" w:customStyle="1" w:styleId="CharChar2">
    <w:name w:val="Char Char2"/>
    <w:uiPriority w:val="99"/>
    <w:rsid w:val="002F7752"/>
    <w:rPr>
      <w:rFonts w:ascii="Courier New" w:hAnsi="Courier New"/>
    </w:rPr>
  </w:style>
  <w:style w:type="character" w:customStyle="1" w:styleId="CharChar1">
    <w:name w:val="Char Char1"/>
    <w:uiPriority w:val="99"/>
    <w:rsid w:val="00D9181B"/>
    <w:rPr>
      <w:rFonts w:eastAsia="Times New Roman"/>
      <w:b/>
      <w:sz w:val="24"/>
      <w:lang w:val="hu-HU" w:eastAsia="hu-HU"/>
    </w:rPr>
  </w:style>
  <w:style w:type="character" w:styleId="Kiemels2">
    <w:name w:val="Strong"/>
    <w:basedOn w:val="Bekezdsalapbettpusa"/>
    <w:uiPriority w:val="99"/>
    <w:qFormat/>
    <w:rsid w:val="00D0790B"/>
    <w:rPr>
      <w:rFonts w:cs="Times New Roman"/>
      <w:b/>
    </w:rPr>
  </w:style>
  <w:style w:type="paragraph" w:styleId="Szvegtrzs3">
    <w:name w:val="Body Text 3"/>
    <w:basedOn w:val="Norml"/>
    <w:link w:val="Szvegtrzs3Char"/>
    <w:uiPriority w:val="99"/>
    <w:locked/>
    <w:rsid w:val="00AD5A1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A3861"/>
    <w:rPr>
      <w:rFonts w:ascii="Times New Roman" w:hAnsi="Times New Roman" w:cs="Times New Roman"/>
      <w:sz w:val="16"/>
      <w:szCs w:val="16"/>
    </w:rPr>
  </w:style>
  <w:style w:type="paragraph" w:customStyle="1" w:styleId="Listaszerbekezds5">
    <w:name w:val="Listaszerű bekezdés5"/>
    <w:basedOn w:val="Norml"/>
    <w:uiPriority w:val="99"/>
    <w:rsid w:val="00AD5A1B"/>
    <w:pPr>
      <w:widowControl/>
      <w:suppressAutoHyphens w:val="0"/>
      <w:ind w:left="708"/>
    </w:pPr>
    <w:rPr>
      <w:rFonts w:ascii="Paks RomanHU" w:eastAsia="Calibri" w:hAnsi="Paks RomanHU"/>
    </w:rPr>
  </w:style>
  <w:style w:type="character" w:customStyle="1" w:styleId="CharChar21">
    <w:name w:val="Char Char21"/>
    <w:uiPriority w:val="99"/>
    <w:locked/>
    <w:rsid w:val="00EA269F"/>
    <w:rPr>
      <w:sz w:val="24"/>
      <w:lang w:val="hu-HU" w:eastAsia="hu-HU"/>
    </w:rPr>
  </w:style>
  <w:style w:type="paragraph" w:customStyle="1" w:styleId="centerpar">
    <w:name w:val="centerpar"/>
    <w:basedOn w:val="Norml"/>
    <w:uiPriority w:val="99"/>
    <w:rsid w:val="00EA269F"/>
    <w:pPr>
      <w:keepLines/>
      <w:widowControl/>
      <w:suppressAutoHyphens w:val="0"/>
      <w:autoSpaceDE w:val="0"/>
      <w:autoSpaceDN w:val="0"/>
      <w:adjustRightInd w:val="0"/>
      <w:spacing w:before="120" w:after="120"/>
      <w:jc w:val="center"/>
    </w:pPr>
    <w:rPr>
      <w:rFonts w:eastAsia="Calibri"/>
      <w:noProof/>
    </w:rPr>
  </w:style>
  <w:style w:type="paragraph" w:customStyle="1" w:styleId="Normal">
    <w:name w:val="[Normal]"/>
    <w:uiPriority w:val="99"/>
    <w:rsid w:val="00556D42"/>
    <w:rPr>
      <w:rFonts w:ascii="Arial" w:eastAsia="Times New Roman" w:hAnsi="Arial"/>
      <w:noProof/>
      <w:sz w:val="24"/>
      <w:szCs w:val="20"/>
      <w:lang w:val="en-US" w:eastAsia="en-US"/>
    </w:rPr>
  </w:style>
  <w:style w:type="paragraph" w:customStyle="1" w:styleId="Char1CharChar1CharCharChar2">
    <w:name w:val="Char1 Char Char1 Char Char Char2"/>
    <w:basedOn w:val="Norml"/>
    <w:uiPriority w:val="99"/>
    <w:rsid w:val="00B27EF7"/>
    <w:pPr>
      <w:widowControl/>
      <w:suppressAutoHyphens w:val="0"/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character" w:customStyle="1" w:styleId="CharChar11">
    <w:name w:val="Char Char11"/>
    <w:uiPriority w:val="99"/>
    <w:locked/>
    <w:rsid w:val="00700169"/>
    <w:rPr>
      <w:rFonts w:eastAsia="Times New Roman"/>
      <w:b/>
      <w:sz w:val="24"/>
      <w:lang w:val="hu-HU" w:eastAsia="hu-HU"/>
    </w:rPr>
  </w:style>
  <w:style w:type="character" w:customStyle="1" w:styleId="CharChar3">
    <w:name w:val="Char Char3"/>
    <w:uiPriority w:val="99"/>
    <w:rsid w:val="00271672"/>
    <w:rPr>
      <w:rFonts w:ascii="Courier New" w:hAnsi="Courier New"/>
    </w:rPr>
  </w:style>
  <w:style w:type="character" w:customStyle="1" w:styleId="highlighted">
    <w:name w:val="highlighted"/>
    <w:basedOn w:val="Bekezdsalapbettpusa"/>
    <w:uiPriority w:val="99"/>
    <w:rsid w:val="00D35A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1171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Win10</cp:lastModifiedBy>
  <cp:revision>6</cp:revision>
  <cp:lastPrinted>2022-07-14T07:29:00Z</cp:lastPrinted>
  <dcterms:created xsi:type="dcterms:W3CDTF">2022-09-13T06:56:00Z</dcterms:created>
  <dcterms:modified xsi:type="dcterms:W3CDTF">2022-09-15T14:59:00Z</dcterms:modified>
</cp:coreProperties>
</file>